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0BE3" w:rsidRPr="00623037" w14:paraId="1A422290" w14:textId="77777777" w:rsidTr="00C26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54716F7" w14:textId="701A1E85" w:rsidR="00640BE3" w:rsidRPr="00623037" w:rsidRDefault="00254A71" w:rsidP="00C26C53">
            <w:pPr>
              <w:pStyle w:val="Encabezado"/>
              <w:tabs>
                <w:tab w:val="left" w:pos="2487"/>
                <w:tab w:val="center" w:pos="4082"/>
              </w:tabs>
              <w:ind w:left="-113"/>
              <w:jc w:val="center"/>
              <w:rPr>
                <w:rFonts w:asciiTheme="majorHAnsi" w:hAnsiTheme="majorHAnsi" w:cs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32"/>
                <w:szCs w:val="32"/>
              </w:rPr>
              <w:t>NOTA DE PRENSA</w:t>
            </w:r>
          </w:p>
          <w:p w14:paraId="0348C88B" w14:textId="77777777" w:rsidR="00640BE3" w:rsidRPr="00623037" w:rsidRDefault="00640BE3" w:rsidP="00C26C53">
            <w:pPr>
              <w:pStyle w:val="Encabezado"/>
              <w:tabs>
                <w:tab w:val="clear" w:pos="8504"/>
              </w:tabs>
              <w:ind w:right="-120"/>
              <w:jc w:val="both"/>
              <w:rPr>
                <w:rFonts w:asciiTheme="majorHAnsi" w:eastAsia="Times New Roman" w:hAnsiTheme="majorHAnsi" w:cstheme="majorHAnsi"/>
                <w:b w:val="0"/>
                <w:color w:val="000000"/>
                <w:lang w:eastAsia="es-ES"/>
              </w:rPr>
            </w:pPr>
          </w:p>
        </w:tc>
      </w:tr>
    </w:tbl>
    <w:tbl>
      <w:tblPr>
        <w:tblStyle w:val="Tablanormal2"/>
        <w:tblW w:w="8746" w:type="dxa"/>
        <w:tblLook w:val="04A0" w:firstRow="1" w:lastRow="0" w:firstColumn="1" w:lastColumn="0" w:noHBand="0" w:noVBand="1"/>
      </w:tblPr>
      <w:tblGrid>
        <w:gridCol w:w="8746"/>
      </w:tblGrid>
      <w:tr w:rsidR="0091206C" w:rsidRPr="0091206C" w14:paraId="5DC218F3" w14:textId="77777777" w:rsidTr="00623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6" w:type="dxa"/>
            <w:vAlign w:val="center"/>
          </w:tcPr>
          <w:p w14:paraId="78CA8CC7" w14:textId="58BDCD94" w:rsidR="001F7B10" w:rsidRDefault="001F7B10" w:rsidP="001F7B10">
            <w:pPr>
              <w:rPr>
                <w:b w:val="0"/>
                <w:bCs w:val="0"/>
                <w:sz w:val="36"/>
                <w:szCs w:val="36"/>
              </w:rPr>
            </w:pPr>
          </w:p>
          <w:p w14:paraId="6B8497BB" w14:textId="604D602C" w:rsidR="005F4104" w:rsidRPr="00C02BB7" w:rsidRDefault="00F02039" w:rsidP="00C02BB7">
            <w:pPr>
              <w:jc w:val="center"/>
              <w:rPr>
                <w:rFonts w:cstheme="minorHAnsi"/>
                <w:b w:val="0"/>
                <w:bCs w:val="0"/>
                <w:color w:val="000000" w:themeColor="text1"/>
                <w:sz w:val="36"/>
                <w:szCs w:val="36"/>
              </w:rPr>
            </w:pPr>
            <w:r w:rsidRPr="001E0C97">
              <w:rPr>
                <w:rFonts w:cstheme="minorHAnsi"/>
                <w:color w:val="000000" w:themeColor="text1"/>
                <w:sz w:val="36"/>
                <w:szCs w:val="36"/>
              </w:rPr>
              <w:t>Los municipios valencianos destacan en Europa</w:t>
            </w:r>
          </w:p>
          <w:p w14:paraId="288848A7" w14:textId="77777777" w:rsidR="00F2301E" w:rsidRDefault="00F2301E" w:rsidP="005F4104">
            <w:pPr>
              <w:jc w:val="center"/>
              <w:rPr>
                <w:rFonts w:cstheme="minorHAnsi"/>
                <w:b w:val="0"/>
                <w:bCs w:val="0"/>
                <w:i/>
                <w:sz w:val="24"/>
                <w:szCs w:val="24"/>
              </w:rPr>
            </w:pPr>
          </w:p>
          <w:p w14:paraId="1B8283E7" w14:textId="42C0D906" w:rsidR="00F2301E" w:rsidRPr="00DC6E07" w:rsidRDefault="00F2301E" w:rsidP="005F4104">
            <w:pPr>
              <w:jc w:val="center"/>
              <w:rPr>
                <w:rFonts w:cstheme="minorHAnsi"/>
                <w:b w:val="0"/>
                <w:bCs w:val="0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La F</w:t>
            </w:r>
            <w:r w:rsidR="00580998">
              <w:rPr>
                <w:rFonts w:cstheme="minorHAnsi"/>
                <w:i/>
                <w:sz w:val="24"/>
                <w:szCs w:val="24"/>
              </w:rPr>
              <w:t>VMP</w:t>
            </w:r>
            <w:r w:rsidR="001E0C97">
              <w:rPr>
                <w:rFonts w:cstheme="minorHAnsi"/>
                <w:i/>
                <w:sz w:val="24"/>
                <w:szCs w:val="24"/>
              </w:rPr>
              <w:t xml:space="preserve"> ha finalizado con éxito </w:t>
            </w:r>
            <w:r>
              <w:rPr>
                <w:rFonts w:cstheme="minorHAnsi"/>
                <w:i/>
                <w:sz w:val="24"/>
                <w:szCs w:val="24"/>
              </w:rPr>
              <w:t xml:space="preserve">los proyectos COASTING PLUS y LOCAL4GREEN PLUS, </w:t>
            </w:r>
            <w:r w:rsidR="001E0C97">
              <w:rPr>
                <w:rFonts w:cstheme="minorHAnsi"/>
                <w:i/>
                <w:sz w:val="24"/>
                <w:szCs w:val="24"/>
              </w:rPr>
              <w:t xml:space="preserve">en los que participaban varias localidades valencianas como </w:t>
            </w:r>
            <w:r>
              <w:rPr>
                <w:rFonts w:cstheme="minorHAnsi"/>
                <w:i/>
                <w:sz w:val="24"/>
                <w:szCs w:val="24"/>
              </w:rPr>
              <w:t>Sagunto y Rafelguaraf</w:t>
            </w:r>
            <w:r w:rsidR="001E0C97">
              <w:rPr>
                <w:rFonts w:cstheme="minorHAnsi"/>
                <w:i/>
                <w:sz w:val="24"/>
                <w:szCs w:val="24"/>
              </w:rPr>
              <w:t>.</w:t>
            </w:r>
          </w:p>
          <w:p w14:paraId="0D87965F" w14:textId="77777777" w:rsidR="001F7B10" w:rsidRDefault="001F7B10" w:rsidP="001F7B10">
            <w:pPr>
              <w:rPr>
                <w:b w:val="0"/>
                <w:bCs w:val="0"/>
                <w:sz w:val="36"/>
                <w:szCs w:val="36"/>
              </w:rPr>
            </w:pPr>
          </w:p>
          <w:p w14:paraId="7634AC47" w14:textId="25DE2B9E" w:rsidR="0041585C" w:rsidRPr="0091206C" w:rsidRDefault="0041585C" w:rsidP="00CF338C">
            <w:pPr>
              <w:rPr>
                <w:b w:val="0"/>
                <w:sz w:val="28"/>
                <w:szCs w:val="28"/>
              </w:rPr>
            </w:pPr>
          </w:p>
        </w:tc>
      </w:tr>
    </w:tbl>
    <w:p w14:paraId="7A441789" w14:textId="77777777" w:rsidR="00836A9E" w:rsidRPr="0091206C" w:rsidRDefault="00836A9E" w:rsidP="001235C0">
      <w:pPr>
        <w:rPr>
          <w:b/>
          <w:i/>
        </w:rPr>
      </w:pPr>
    </w:p>
    <w:p w14:paraId="55146A6E" w14:textId="4622863A" w:rsidR="00B73A10" w:rsidRPr="004605C5" w:rsidRDefault="0060527C" w:rsidP="00585D0D">
      <w:pPr>
        <w:spacing w:line="276" w:lineRule="auto"/>
        <w:rPr>
          <w:rFonts w:eastAsia="Times New Roman" w:cstheme="minorHAnsi"/>
          <w:lang w:eastAsia="es-ES"/>
        </w:rPr>
      </w:pPr>
      <w:r>
        <w:rPr>
          <w:rFonts w:cstheme="minorHAnsi"/>
          <w:b/>
          <w:i/>
        </w:rPr>
        <w:t>Val</w:t>
      </w:r>
      <w:r w:rsidR="00A571C6">
        <w:rPr>
          <w:rFonts w:cstheme="minorHAnsi"/>
          <w:b/>
          <w:i/>
        </w:rPr>
        <w:t>e</w:t>
      </w:r>
      <w:r>
        <w:rPr>
          <w:rFonts w:cstheme="minorHAnsi"/>
          <w:b/>
          <w:i/>
        </w:rPr>
        <w:t xml:space="preserve">ncia, </w:t>
      </w:r>
      <w:r w:rsidR="00610015">
        <w:rPr>
          <w:rFonts w:cstheme="minorHAnsi"/>
          <w:b/>
          <w:i/>
        </w:rPr>
        <w:t>2</w:t>
      </w:r>
      <w:r w:rsidR="00DF3378">
        <w:rPr>
          <w:rFonts w:cstheme="minorHAnsi"/>
          <w:b/>
          <w:i/>
        </w:rPr>
        <w:t>8</w:t>
      </w:r>
      <w:r w:rsidR="00610015">
        <w:rPr>
          <w:rFonts w:cstheme="minorHAnsi"/>
          <w:b/>
          <w:i/>
        </w:rPr>
        <w:t xml:space="preserve"> de </w:t>
      </w:r>
      <w:r w:rsidR="00DF3378">
        <w:rPr>
          <w:rFonts w:cstheme="minorHAnsi"/>
          <w:b/>
          <w:i/>
        </w:rPr>
        <w:t>junio</w:t>
      </w:r>
      <w:r w:rsidR="002F74DA">
        <w:rPr>
          <w:rFonts w:cstheme="minorHAnsi"/>
          <w:b/>
          <w:i/>
        </w:rPr>
        <w:t xml:space="preserve"> </w:t>
      </w:r>
      <w:r w:rsidR="005A2006" w:rsidRPr="0091206C">
        <w:rPr>
          <w:rFonts w:cstheme="minorHAnsi"/>
          <w:b/>
          <w:i/>
        </w:rPr>
        <w:t>de 202</w:t>
      </w:r>
      <w:r w:rsidR="00D908E1">
        <w:rPr>
          <w:rFonts w:cstheme="minorHAnsi"/>
          <w:b/>
          <w:i/>
        </w:rPr>
        <w:t>2</w:t>
      </w:r>
      <w:r w:rsidR="001235C0" w:rsidRPr="0091206C">
        <w:rPr>
          <w:rFonts w:cstheme="minorHAnsi"/>
        </w:rPr>
        <w:t xml:space="preserve"> </w:t>
      </w:r>
      <w:r w:rsidR="00DC6E07" w:rsidRPr="00010753">
        <w:rPr>
          <w:rFonts w:cstheme="minorHAnsi"/>
        </w:rPr>
        <w:t>–</w:t>
      </w:r>
      <w:r w:rsidR="00DC6E07" w:rsidRPr="00010753">
        <w:rPr>
          <w:rFonts w:eastAsia="Times New Roman" w:cstheme="minorHAnsi"/>
          <w:lang w:eastAsia="es-ES"/>
        </w:rPr>
        <w:t xml:space="preserve"> </w:t>
      </w:r>
      <w:r w:rsidR="00DC6E07">
        <w:rPr>
          <w:rFonts w:eastAsia="Times New Roman" w:cstheme="minorHAnsi"/>
          <w:lang w:eastAsia="es-ES"/>
        </w:rPr>
        <w:t>La</w:t>
      </w:r>
      <w:r w:rsidR="00DF3378">
        <w:rPr>
          <w:rFonts w:eastAsia="Times New Roman" w:cstheme="minorHAnsi"/>
          <w:i/>
          <w:iCs/>
          <w:lang w:eastAsia="es-ES"/>
        </w:rPr>
        <w:t xml:space="preserve"> Federación Valenciana de Municipios y Provincias</w:t>
      </w:r>
      <w:r w:rsidR="00DC6E07">
        <w:rPr>
          <w:rFonts w:eastAsia="Times New Roman" w:cstheme="minorHAnsi"/>
          <w:i/>
          <w:iCs/>
          <w:lang w:eastAsia="es-ES"/>
        </w:rPr>
        <w:t xml:space="preserve"> </w:t>
      </w:r>
      <w:r w:rsidR="00C874BC">
        <w:rPr>
          <w:rFonts w:eastAsia="Times New Roman" w:cstheme="minorHAnsi"/>
          <w:lang w:eastAsia="es-ES"/>
        </w:rPr>
        <w:t xml:space="preserve">finalizó con éxito </w:t>
      </w:r>
      <w:r w:rsidR="001E0C97">
        <w:rPr>
          <w:rFonts w:eastAsia="Times New Roman" w:cstheme="minorHAnsi"/>
          <w:lang w:eastAsia="es-ES"/>
        </w:rPr>
        <w:t>hace unos días</w:t>
      </w:r>
      <w:r w:rsidR="00DC6E07">
        <w:rPr>
          <w:rFonts w:eastAsia="Times New Roman" w:cstheme="minorHAnsi"/>
          <w:lang w:eastAsia="es-ES"/>
        </w:rPr>
        <w:t xml:space="preserve"> dos </w:t>
      </w:r>
      <w:r w:rsidR="00C874BC">
        <w:rPr>
          <w:rFonts w:eastAsia="Times New Roman" w:cstheme="minorHAnsi"/>
          <w:lang w:eastAsia="es-ES"/>
        </w:rPr>
        <w:t xml:space="preserve">de sus </w:t>
      </w:r>
      <w:r w:rsidR="00DC6E07">
        <w:rPr>
          <w:rFonts w:eastAsia="Times New Roman" w:cstheme="minorHAnsi"/>
          <w:lang w:eastAsia="es-ES"/>
        </w:rPr>
        <w:t xml:space="preserve">proyectos europeos. Las conferencias finales de los proyectos COASTING PLUS y LOCAL4GREEN PLUS tuvieron lugar en Dubrovnik y Turín, respectivamente </w:t>
      </w:r>
      <w:r w:rsidR="00C874BC">
        <w:rPr>
          <w:rFonts w:eastAsia="Times New Roman" w:cstheme="minorHAnsi"/>
          <w:lang w:eastAsia="es-ES"/>
        </w:rPr>
        <w:t>donde</w:t>
      </w:r>
      <w:r w:rsidR="00DC6E07">
        <w:rPr>
          <w:rFonts w:eastAsia="Times New Roman" w:cstheme="minorHAnsi"/>
          <w:lang w:eastAsia="es-ES"/>
        </w:rPr>
        <w:t xml:space="preserve"> </w:t>
      </w:r>
      <w:r w:rsidR="004605C5">
        <w:rPr>
          <w:rFonts w:eastAsia="Times New Roman" w:cstheme="minorHAnsi"/>
          <w:lang w:eastAsia="es-ES"/>
        </w:rPr>
        <w:t>los máximos representantes de los Ayuntamientos de Sagunto y Rafelguaraf</w:t>
      </w:r>
      <w:r w:rsidR="00C874BC">
        <w:rPr>
          <w:rFonts w:eastAsia="Times New Roman" w:cstheme="minorHAnsi"/>
          <w:lang w:eastAsia="es-ES"/>
        </w:rPr>
        <w:t xml:space="preserve"> tuvieron la oportunidad de explicar al resto de socios europeos las </w:t>
      </w:r>
      <w:r w:rsidR="00B73A10">
        <w:rPr>
          <w:rFonts w:eastAsia="Times New Roman" w:cstheme="minorHAnsi"/>
          <w:lang w:eastAsia="es-ES"/>
        </w:rPr>
        <w:t>políticas</w:t>
      </w:r>
      <w:r w:rsidR="00C874BC">
        <w:rPr>
          <w:rFonts w:eastAsia="Times New Roman" w:cstheme="minorHAnsi"/>
          <w:lang w:eastAsia="es-ES"/>
        </w:rPr>
        <w:t xml:space="preserve"> aplicadas.</w:t>
      </w:r>
    </w:p>
    <w:p w14:paraId="1EBE3DBA" w14:textId="644D942C" w:rsidR="0032232B" w:rsidRDefault="00DC6E07" w:rsidP="00585D0D">
      <w:pPr>
        <w:spacing w:line="276" w:lineRule="auto"/>
        <w:rPr>
          <w:rFonts w:eastAsia="Times New Roman" w:cstheme="minorHAnsi"/>
          <w:b/>
          <w:bCs/>
          <w:lang w:eastAsia="es-ES"/>
        </w:rPr>
      </w:pPr>
      <w:r>
        <w:rPr>
          <w:rFonts w:eastAsia="Times New Roman" w:cstheme="minorHAnsi"/>
          <w:b/>
          <w:bCs/>
          <w:lang w:eastAsia="es-ES"/>
        </w:rPr>
        <w:t>COASTING PLUS</w:t>
      </w:r>
      <w:r w:rsidR="00B73A10">
        <w:rPr>
          <w:rFonts w:eastAsia="Times New Roman" w:cstheme="minorHAnsi"/>
          <w:b/>
          <w:bCs/>
          <w:lang w:eastAsia="es-ES"/>
        </w:rPr>
        <w:t xml:space="preserve"> por el</w:t>
      </w:r>
      <w:r w:rsidR="00BC13C8">
        <w:rPr>
          <w:rFonts w:eastAsia="Times New Roman" w:cstheme="minorHAnsi"/>
          <w:b/>
          <w:bCs/>
          <w:lang w:eastAsia="es-ES"/>
        </w:rPr>
        <w:t xml:space="preserve"> turismo </w:t>
      </w:r>
      <w:r w:rsidR="00F2301E">
        <w:rPr>
          <w:rFonts w:eastAsia="Times New Roman" w:cstheme="minorHAnsi"/>
          <w:b/>
          <w:bCs/>
          <w:lang w:eastAsia="es-ES"/>
        </w:rPr>
        <w:t xml:space="preserve">costero </w:t>
      </w:r>
      <w:r w:rsidR="00BC13C8">
        <w:rPr>
          <w:rFonts w:eastAsia="Times New Roman" w:cstheme="minorHAnsi"/>
          <w:b/>
          <w:bCs/>
          <w:lang w:eastAsia="es-ES"/>
        </w:rPr>
        <w:t>sostenible</w:t>
      </w:r>
    </w:p>
    <w:p w14:paraId="7D83C737" w14:textId="6EB28B04" w:rsidR="00F2301E" w:rsidRDefault="00C874BC" w:rsidP="00BC13C8">
      <w:pPr>
        <w:spacing w:line="276" w:lineRule="auto"/>
        <w:rPr>
          <w:rFonts w:cstheme="minorHAnsi"/>
        </w:rPr>
      </w:pPr>
      <w:r>
        <w:rPr>
          <w:rFonts w:cstheme="minorHAnsi"/>
        </w:rPr>
        <w:t>La ciudad croata de Dubrovnik albergó l</w:t>
      </w:r>
      <w:r w:rsidR="00BC13C8">
        <w:rPr>
          <w:rFonts w:cstheme="minorHAnsi"/>
        </w:rPr>
        <w:t xml:space="preserve">a </w:t>
      </w:r>
      <w:r>
        <w:rPr>
          <w:rFonts w:cstheme="minorHAnsi"/>
        </w:rPr>
        <w:t>conferencia final</w:t>
      </w:r>
      <w:r w:rsidR="00BC13C8">
        <w:rPr>
          <w:rFonts w:cstheme="minorHAnsi"/>
        </w:rPr>
        <w:t xml:space="preserve"> del </w:t>
      </w:r>
      <w:r w:rsidR="00F2301E">
        <w:rPr>
          <w:rFonts w:cstheme="minorHAnsi"/>
        </w:rPr>
        <w:t>proyecto</w:t>
      </w:r>
      <w:r w:rsidR="008F22E1">
        <w:rPr>
          <w:rFonts w:cstheme="minorHAnsi"/>
        </w:rPr>
        <w:t xml:space="preserve"> </w:t>
      </w:r>
      <w:r w:rsidR="00BC13C8" w:rsidRPr="00F2301E">
        <w:rPr>
          <w:rFonts w:cstheme="minorHAnsi"/>
          <w:b/>
          <w:bCs/>
        </w:rPr>
        <w:t>COASTING PLUS</w:t>
      </w:r>
      <w:r>
        <w:rPr>
          <w:rFonts w:cstheme="minorHAnsi"/>
        </w:rPr>
        <w:t>, donde se reunieron los</w:t>
      </w:r>
      <w:r w:rsidR="00F2301E">
        <w:rPr>
          <w:rFonts w:cstheme="minorHAnsi"/>
        </w:rPr>
        <w:t xml:space="preserve"> distintos</w:t>
      </w:r>
      <w:r>
        <w:rPr>
          <w:rFonts w:cstheme="minorHAnsi"/>
        </w:rPr>
        <w:t xml:space="preserve"> socios</w:t>
      </w:r>
      <w:r w:rsidR="00A5742B">
        <w:rPr>
          <w:rFonts w:cstheme="minorHAnsi"/>
        </w:rPr>
        <w:t xml:space="preserve"> </w:t>
      </w:r>
      <w:r>
        <w:rPr>
          <w:rFonts w:cstheme="minorHAnsi"/>
        </w:rPr>
        <w:t xml:space="preserve">de </w:t>
      </w:r>
      <w:r w:rsidR="001E0C97">
        <w:rPr>
          <w:rFonts w:cstheme="minorHAnsi"/>
        </w:rPr>
        <w:t xml:space="preserve">Croacia, </w:t>
      </w:r>
      <w:r w:rsidR="00F2301E">
        <w:rPr>
          <w:rFonts w:cstheme="minorHAnsi"/>
        </w:rPr>
        <w:t>España, Italia, Grecia y Bosnia-Herzegovina</w:t>
      </w:r>
      <w:r w:rsidR="00A5742B">
        <w:rPr>
          <w:rFonts w:cstheme="minorHAnsi"/>
        </w:rPr>
        <w:t>, entre los que se encuentra la FVMP,</w:t>
      </w:r>
      <w:r w:rsidR="00F2301E">
        <w:rPr>
          <w:rFonts w:cstheme="minorHAnsi"/>
        </w:rPr>
        <w:t xml:space="preserve"> para poner en común las acciones aplicadas en el marco del proyecto.</w:t>
      </w:r>
    </w:p>
    <w:p w14:paraId="79AACE84" w14:textId="66D7D39D" w:rsidR="003E70E6" w:rsidRDefault="00F2301E" w:rsidP="00BC13C8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Darío Moreno, alcalde de Sagunto, participó en la conferencia exponiendo </w:t>
      </w:r>
      <w:r w:rsidR="00231FC3">
        <w:rPr>
          <w:rFonts w:cstheme="minorHAnsi"/>
        </w:rPr>
        <w:t xml:space="preserve">los resultados </w:t>
      </w:r>
      <w:r w:rsidR="00C874BC">
        <w:rPr>
          <w:rFonts w:cstheme="minorHAnsi"/>
        </w:rPr>
        <w:t>conseguidos en el municipio</w:t>
      </w:r>
      <w:r>
        <w:rPr>
          <w:rFonts w:cstheme="minorHAnsi"/>
        </w:rPr>
        <w:t xml:space="preserve"> apuntando que </w:t>
      </w:r>
      <w:r w:rsidRPr="00897910">
        <w:t>“</w:t>
      </w:r>
      <w:r>
        <w:t>h</w:t>
      </w:r>
      <w:r w:rsidRPr="00F2301E">
        <w:t>ay que seguir trabajando y cuidando nuestro patrimonio histórico e industrial y hay que seguir avanzando en tener una buena propuesta, teniendo en cuenta aspectos como la sostenibilidad y el medio ambiente"</w:t>
      </w:r>
      <w:r w:rsidR="00C874BC" w:rsidRPr="00F2301E">
        <w:t>.</w:t>
      </w:r>
      <w:r w:rsidR="00C874BC">
        <w:rPr>
          <w:rFonts w:cstheme="minorHAnsi"/>
        </w:rPr>
        <w:t xml:space="preserve"> </w:t>
      </w:r>
    </w:p>
    <w:p w14:paraId="79A620FA" w14:textId="5D70A485" w:rsidR="00A5742B" w:rsidRPr="00A57C4A" w:rsidRDefault="00F2301E" w:rsidP="00BC13C8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El municipio de Sagunto, que en su día fue elegido por la FVMP como municipio piloto para implantar el proyecto, ha estado trabajando </w:t>
      </w:r>
      <w:r w:rsidR="001E0C97">
        <w:rPr>
          <w:rFonts w:cstheme="minorHAnsi"/>
        </w:rPr>
        <w:t xml:space="preserve">los últimos meses </w:t>
      </w:r>
      <w:r>
        <w:rPr>
          <w:rFonts w:cstheme="minorHAnsi"/>
        </w:rPr>
        <w:t>p</w:t>
      </w:r>
      <w:r w:rsidR="001E0C97">
        <w:rPr>
          <w:rFonts w:cstheme="minorHAnsi"/>
        </w:rPr>
        <w:t>ara</w:t>
      </w:r>
      <w:r>
        <w:rPr>
          <w:rFonts w:cstheme="minorHAnsi"/>
        </w:rPr>
        <w:t xml:space="preserve"> aplicar la metodología del </w:t>
      </w:r>
      <w:r w:rsidRPr="00F2301E">
        <w:rPr>
          <w:rFonts w:cstheme="minorHAnsi"/>
          <w:b/>
          <w:bCs/>
        </w:rPr>
        <w:t>COASTING PLUS</w:t>
      </w:r>
      <w:r>
        <w:rPr>
          <w:rFonts w:cstheme="minorHAnsi"/>
        </w:rPr>
        <w:t>, la cual se basa en un Contrato de Costa donde se compromete la colaboración público-privada local por un mismo objetivo: la sostenibilidad y la protección de los activos turísticos.</w:t>
      </w:r>
    </w:p>
    <w:p w14:paraId="3FC929DF" w14:textId="4C16DA3B" w:rsidR="00A5742B" w:rsidRDefault="00A5742B" w:rsidP="00A26D86">
      <w:pPr>
        <w:rPr>
          <w:b/>
          <w:bCs/>
        </w:rPr>
      </w:pPr>
      <w:r>
        <w:rPr>
          <w:b/>
          <w:bCs/>
        </w:rPr>
        <w:t>LOCAL4GREEN</w:t>
      </w:r>
      <w:r w:rsidR="00B73A10">
        <w:rPr>
          <w:b/>
          <w:bCs/>
        </w:rPr>
        <w:t xml:space="preserve"> PLUS: aplicación de </w:t>
      </w:r>
      <w:r w:rsidR="00897910">
        <w:rPr>
          <w:b/>
          <w:bCs/>
        </w:rPr>
        <w:t>políticas fiscales verdes y locales</w:t>
      </w:r>
    </w:p>
    <w:p w14:paraId="5740B02E" w14:textId="7DC7F15B" w:rsidR="00B73A10" w:rsidRDefault="008F22E1" w:rsidP="00A26D86">
      <w:r>
        <w:lastRenderedPageBreak/>
        <w:t>Un día después</w:t>
      </w:r>
      <w:r w:rsidR="001E0C97">
        <w:t>,</w:t>
      </w:r>
      <w:r>
        <w:t xml:space="preserve"> en Turín </w:t>
      </w:r>
      <w:r w:rsidR="00AA2B41">
        <w:t>finalizaba</w:t>
      </w:r>
      <w:r>
        <w:t xml:space="preserve"> el proyecto </w:t>
      </w:r>
      <w:r w:rsidRPr="001E0C97">
        <w:rPr>
          <w:b/>
          <w:bCs/>
        </w:rPr>
        <w:t>LOCAL4GREEN PLUS</w:t>
      </w:r>
      <w:r w:rsidR="001E0C97">
        <w:t>,</w:t>
      </w:r>
      <w:r>
        <w:t xml:space="preserve"> que también celebraba su conferencia final con los socios de </w:t>
      </w:r>
      <w:r w:rsidR="001E0C97">
        <w:t xml:space="preserve">Chipre, </w:t>
      </w:r>
      <w:r>
        <w:t>España, Italia, Portugal y Grecia. El proyecto liderado por la FVMP</w:t>
      </w:r>
      <w:r w:rsidR="001E0C97">
        <w:t xml:space="preserve"> </w:t>
      </w:r>
      <w:r>
        <w:t>se basa en incentivar el uso de energías renovables de forma local</w:t>
      </w:r>
      <w:r w:rsidR="001E0C97">
        <w:t xml:space="preserve"> a través de políticas fiscales. Durante la jornada, se</w:t>
      </w:r>
      <w:r>
        <w:t xml:space="preserve"> reuni</w:t>
      </w:r>
      <w:r w:rsidR="001E0C97">
        <w:t>eron</w:t>
      </w:r>
      <w:r>
        <w:t xml:space="preserve"> los socios y municipios piloto</w:t>
      </w:r>
      <w:r w:rsidR="001E0C97">
        <w:t xml:space="preserve"> </w:t>
      </w:r>
      <w:r>
        <w:t xml:space="preserve">para exponer las políticas verdes aplicadas en cada </w:t>
      </w:r>
      <w:r w:rsidR="00552B43">
        <w:t>región</w:t>
      </w:r>
      <w:r>
        <w:t xml:space="preserve"> europea. </w:t>
      </w:r>
    </w:p>
    <w:p w14:paraId="5EEBE056" w14:textId="2860E019" w:rsidR="008F22E1" w:rsidRDefault="00552B43" w:rsidP="00A26D86">
      <w:r>
        <w:t>Localidades como Burjassot, Denia, Elda, Meliana, Rafelguaraf</w:t>
      </w:r>
      <w:r w:rsidR="009A3799">
        <w:t xml:space="preserve">, Monforte del Cid </w:t>
      </w:r>
      <w:r w:rsidR="00A60600">
        <w:t>y Albalat</w:t>
      </w:r>
      <w:r w:rsidR="009A3799">
        <w:t xml:space="preserve"> del</w:t>
      </w:r>
      <w:r w:rsidR="00A60600">
        <w:t>s</w:t>
      </w:r>
      <w:r w:rsidR="009A3799">
        <w:t xml:space="preserve"> Sorells</w:t>
      </w:r>
      <w:r w:rsidR="001E0C97">
        <w:t>,</w:t>
      </w:r>
      <w:r w:rsidR="009A3799">
        <w:t xml:space="preserve"> s</w:t>
      </w:r>
      <w:r>
        <w:t xml:space="preserve">on </w:t>
      </w:r>
      <w:r w:rsidR="009A3799">
        <w:t>los municipios piloto</w:t>
      </w:r>
      <w:r>
        <w:t xml:space="preserve"> valencian</w:t>
      </w:r>
      <w:r w:rsidR="009A3799">
        <w:t>o</w:t>
      </w:r>
      <w:r>
        <w:t xml:space="preserve">s que han participado </w:t>
      </w:r>
      <w:r w:rsidR="009A3799">
        <w:t xml:space="preserve">en el proyecto </w:t>
      </w:r>
      <w:r>
        <w:t>implementando políticas verdes</w:t>
      </w:r>
      <w:r w:rsidR="009A3799">
        <w:t>, como</w:t>
      </w:r>
      <w:r w:rsidR="00A516BE">
        <w:t xml:space="preserve"> la</w:t>
      </w:r>
      <w:r w:rsidR="009A3799">
        <w:t xml:space="preserve"> instalación de placas solares en edificios públicos</w:t>
      </w:r>
      <w:r w:rsidR="00A516BE">
        <w:t xml:space="preserve"> a través de la reducción de impuestos. </w:t>
      </w:r>
      <w:r w:rsidR="001E0C97">
        <w:t>Por su parte, l</w:t>
      </w:r>
      <w:r w:rsidR="00A516BE">
        <w:t>a</w:t>
      </w:r>
      <w:r w:rsidR="008F22E1">
        <w:t xml:space="preserve"> alcaldesa de Rafelguaraf, Rafaela Aliaga</w:t>
      </w:r>
      <w:r w:rsidR="00AA2B41">
        <w:t xml:space="preserve">, </w:t>
      </w:r>
      <w:r w:rsidR="00A516BE">
        <w:t xml:space="preserve">estuvo en Turín </w:t>
      </w:r>
      <w:r w:rsidR="00AA2B41">
        <w:t>present</w:t>
      </w:r>
      <w:r w:rsidR="00A516BE">
        <w:t>ando</w:t>
      </w:r>
      <w:r w:rsidR="00AA2B41">
        <w:t xml:space="preserve"> las políticas adaptadas</w:t>
      </w:r>
      <w:r w:rsidR="005041C9">
        <w:t xml:space="preserve"> en el municipio junto a la Fundación MUSOL, socio del proyecto</w:t>
      </w:r>
      <w:r w:rsidR="0004626E">
        <w:t>.</w:t>
      </w:r>
    </w:p>
    <w:p w14:paraId="4BFDCCF5" w14:textId="7FA35CAF" w:rsidR="00601BEB" w:rsidRDefault="0004626E" w:rsidP="00640BE3">
      <w:r>
        <w:t xml:space="preserve">En total, el proyecto LOCAL4GREEN PLUS, ha conseguido aprobar </w:t>
      </w:r>
      <w:r w:rsidR="00A60600">
        <w:t>2</w:t>
      </w:r>
      <w:r w:rsidR="00CD5284">
        <w:t>6</w:t>
      </w:r>
      <w:r>
        <w:t xml:space="preserve"> políticas</w:t>
      </w:r>
      <w:r w:rsidR="00A60600">
        <w:t xml:space="preserve"> en 1</w:t>
      </w:r>
      <w:r w:rsidR="00CD5284">
        <w:t>7</w:t>
      </w:r>
      <w:r w:rsidR="00A60600">
        <w:t xml:space="preserve"> municipios</w:t>
      </w:r>
      <w:r w:rsidR="001E0C97">
        <w:t xml:space="preserve"> de Europa</w:t>
      </w:r>
      <w:r>
        <w:t xml:space="preserve">, </w:t>
      </w:r>
      <w:r w:rsidR="00A60600">
        <w:t>12</w:t>
      </w:r>
      <w:r>
        <w:t xml:space="preserve"> de ellas en</w:t>
      </w:r>
      <w:r w:rsidR="001E0C97">
        <w:t xml:space="preserve"> 5 municipios de</w:t>
      </w:r>
      <w:r>
        <w:t xml:space="preserve"> la Comunidad Valenciana, demostrando que </w:t>
      </w:r>
      <w:r w:rsidRPr="0004626E">
        <w:t>l</w:t>
      </w:r>
      <w:r>
        <w:t>as políticas locales están</w:t>
      </w:r>
      <w:r w:rsidRPr="0004626E">
        <w:t xml:space="preserve"> comprometid</w:t>
      </w:r>
      <w:r>
        <w:t>a</w:t>
      </w:r>
      <w:r w:rsidRPr="0004626E">
        <w:t xml:space="preserve">s con la mitigación del </w:t>
      </w:r>
      <w:r>
        <w:t>cambio climático y</w:t>
      </w:r>
      <w:r w:rsidRPr="0004626E">
        <w:t xml:space="preserve"> </w:t>
      </w:r>
      <w:r w:rsidR="00A60600">
        <w:t>contribuyen</w:t>
      </w:r>
      <w:r w:rsidRPr="0004626E">
        <w:t xml:space="preserve"> a la consecución de los objetivos de reducción de gases de efecto invernadero de la U</w:t>
      </w:r>
      <w:r>
        <w:t>nión Europea.</w:t>
      </w:r>
    </w:p>
    <w:p w14:paraId="779CF0EB" w14:textId="179AF24E" w:rsidR="00A60600" w:rsidRPr="00A60600" w:rsidRDefault="00A60600" w:rsidP="00640BE3">
      <w:pPr>
        <w:rPr>
          <w:b/>
          <w:bCs/>
        </w:rPr>
      </w:pPr>
      <w:r w:rsidRPr="00A60600">
        <w:rPr>
          <w:b/>
          <w:bCs/>
        </w:rPr>
        <w:t>Una proyección de futuro</w:t>
      </w:r>
    </w:p>
    <w:p w14:paraId="62ACBA1F" w14:textId="128319A8" w:rsidR="00601BEB" w:rsidRPr="00F02039" w:rsidRDefault="00B73A10" w:rsidP="00F02039">
      <w:r w:rsidRPr="00F02039">
        <w:t>La FVMP lleva participando y liderando proyectos europeos desde hace muchos años</w:t>
      </w:r>
      <w:r w:rsidR="00F02039">
        <w:t xml:space="preserve">, con este tipo de iniciativas se pretende </w:t>
      </w:r>
      <w:r w:rsidR="00A60600">
        <w:t>proponer una solución</w:t>
      </w:r>
      <w:r w:rsidR="00F02039">
        <w:t xml:space="preserve"> </w:t>
      </w:r>
      <w:r w:rsidR="00230DF1">
        <w:t>innovadora</w:t>
      </w:r>
      <w:r w:rsidR="00A60600">
        <w:t xml:space="preserve"> a </w:t>
      </w:r>
      <w:r w:rsidR="00F02039">
        <w:t xml:space="preserve">un reto </w:t>
      </w:r>
      <w:r w:rsidR="00A60600">
        <w:t>compartido</w:t>
      </w:r>
      <w:r w:rsidR="00230DF1">
        <w:t xml:space="preserve"> y extrapolarlo a otros países europeos</w:t>
      </w:r>
      <w:r w:rsidR="00A60600">
        <w:t xml:space="preserve">, transfiriendo el saber hacer de cada </w:t>
      </w:r>
      <w:r w:rsidR="00230DF1">
        <w:t>territorio. “Desde la Federación animamos a los municipios a que</w:t>
      </w:r>
      <w:r w:rsidR="001E0C97">
        <w:t xml:space="preserve"> </w:t>
      </w:r>
      <w:r w:rsidR="00230DF1">
        <w:t xml:space="preserve">se sumerjan en un proyecto europeo, ya que </w:t>
      </w:r>
      <w:r w:rsidR="001E0C97">
        <w:t xml:space="preserve">se </w:t>
      </w:r>
      <w:r w:rsidR="00230DF1">
        <w:t>consigue generar un conocimiento duradero, aportando amplitud de miras de cara al futuro local y global”, declara Vicent Gil, secretario general de la FVMP</w:t>
      </w:r>
      <w:r w:rsidR="00580998">
        <w:t>, que asegura que ya están buscando más proyectos europeos en los que continuar trabajando.</w:t>
      </w:r>
    </w:p>
    <w:p w14:paraId="176D2D34" w14:textId="268F1D09" w:rsidR="00601BEB" w:rsidRPr="0091206C" w:rsidRDefault="00601BEB" w:rsidP="00640BE3">
      <w:pPr>
        <w:rPr>
          <w:rFonts w:asciiTheme="majorHAnsi" w:eastAsia="Times New Roman" w:hAnsiTheme="majorHAnsi" w:cstheme="majorHAnsi"/>
          <w:sz w:val="20"/>
          <w:szCs w:val="20"/>
          <w:lang w:eastAsia="es-ES"/>
        </w:rPr>
      </w:pPr>
    </w:p>
    <w:p w14:paraId="526BD39F" w14:textId="01C6774D" w:rsidR="00601BEB" w:rsidRPr="0091206C" w:rsidRDefault="00601BEB" w:rsidP="00640BE3">
      <w:pPr>
        <w:rPr>
          <w:rFonts w:asciiTheme="majorHAnsi" w:eastAsia="Times New Roman" w:hAnsiTheme="majorHAnsi" w:cstheme="majorHAnsi"/>
          <w:sz w:val="20"/>
          <w:szCs w:val="20"/>
          <w:lang w:eastAsia="es-ES"/>
        </w:rPr>
      </w:pPr>
    </w:p>
    <w:p w14:paraId="0DA2494A" w14:textId="5A04CAA2" w:rsidR="00601BEB" w:rsidRPr="0091206C" w:rsidRDefault="00601BEB" w:rsidP="00640BE3">
      <w:pPr>
        <w:rPr>
          <w:rFonts w:asciiTheme="majorHAnsi" w:eastAsia="Times New Roman" w:hAnsiTheme="majorHAnsi" w:cstheme="majorHAnsi"/>
          <w:sz w:val="20"/>
          <w:szCs w:val="20"/>
          <w:lang w:eastAsia="es-ES"/>
        </w:rPr>
      </w:pPr>
    </w:p>
    <w:p w14:paraId="781C364B" w14:textId="77777777" w:rsidR="00601BEB" w:rsidRPr="0091206C" w:rsidRDefault="00601BEB" w:rsidP="00640BE3">
      <w:pPr>
        <w:rPr>
          <w:rFonts w:asciiTheme="majorHAnsi" w:eastAsia="Times New Roman" w:hAnsiTheme="majorHAnsi" w:cstheme="majorHAnsi"/>
          <w:sz w:val="20"/>
          <w:szCs w:val="20"/>
          <w:lang w:eastAsia="es-ES"/>
        </w:rPr>
      </w:pPr>
    </w:p>
    <w:p w14:paraId="6D5BE3FD" w14:textId="77777777" w:rsidR="00601BEB" w:rsidRPr="0091206C" w:rsidRDefault="00601BEB" w:rsidP="00640BE3">
      <w:pPr>
        <w:rPr>
          <w:rFonts w:asciiTheme="majorHAnsi" w:eastAsia="Times New Roman" w:hAnsiTheme="majorHAnsi" w:cstheme="majorHAnsi"/>
          <w:sz w:val="20"/>
          <w:szCs w:val="20"/>
          <w:lang w:eastAsia="es-ES"/>
        </w:rPr>
      </w:pPr>
    </w:p>
    <w:p w14:paraId="79464DC7" w14:textId="7306BBE5" w:rsidR="00601BEB" w:rsidRPr="0091206C" w:rsidRDefault="00601BEB" w:rsidP="00640BE3">
      <w:pPr>
        <w:rPr>
          <w:rFonts w:asciiTheme="majorHAnsi" w:eastAsia="Times New Roman" w:hAnsiTheme="majorHAnsi" w:cstheme="majorHAnsi"/>
          <w:sz w:val="20"/>
          <w:szCs w:val="20"/>
          <w:lang w:eastAsia="es-ES"/>
        </w:rPr>
      </w:pPr>
    </w:p>
    <w:p w14:paraId="57E4F395" w14:textId="77777777" w:rsidR="00CE3F77" w:rsidRDefault="00CE3F77" w:rsidP="00CE3F77">
      <w:pPr>
        <w:keepNext/>
      </w:pPr>
      <w:r>
        <w:rPr>
          <w:rFonts w:asciiTheme="majorHAnsi" w:eastAsia="Times New Roman" w:hAnsiTheme="majorHAnsi" w:cstheme="majorHAnsi"/>
          <w:noProof/>
          <w:sz w:val="20"/>
          <w:szCs w:val="20"/>
          <w:lang w:eastAsia="es-ES"/>
        </w:rPr>
        <w:lastRenderedPageBreak/>
        <w:drawing>
          <wp:inline distT="0" distB="0" distL="0" distR="0" wp14:anchorId="62936722" wp14:editId="4BE864FC">
            <wp:extent cx="5382895" cy="3888105"/>
            <wp:effectExtent l="0" t="0" r="8255" b="0"/>
            <wp:docPr id="3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2C8A7" w14:textId="5926001B" w:rsidR="00601BEB" w:rsidRPr="0091206C" w:rsidRDefault="00CE3F77" w:rsidP="00CE3F77">
      <w:pPr>
        <w:pStyle w:val="Descripcin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s-ES"/>
        </w:rPr>
        <w:fldChar w:fldCharType="begin"/>
      </w:r>
      <w:r>
        <w:rPr>
          <w:rFonts w:asciiTheme="majorHAnsi" w:eastAsia="Times New Roman" w:hAnsiTheme="majorHAnsi" w:cstheme="majorHAnsi"/>
          <w:sz w:val="20"/>
          <w:szCs w:val="20"/>
          <w:lang w:eastAsia="es-ES"/>
        </w:rPr>
        <w:instrText xml:space="preserve"> SEQ Ilustración \* ARABIC </w:instrText>
      </w:r>
      <w:r>
        <w:rPr>
          <w:rFonts w:asciiTheme="majorHAnsi" w:eastAsia="Times New Roman" w:hAnsiTheme="majorHAnsi" w:cstheme="majorHAnsi"/>
          <w:sz w:val="20"/>
          <w:szCs w:val="20"/>
          <w:lang w:eastAsia="es-ES"/>
        </w:rPr>
        <w:fldChar w:fldCharType="separate"/>
      </w:r>
      <w:r w:rsidR="00FB53A4">
        <w:rPr>
          <w:rFonts w:asciiTheme="majorHAnsi" w:eastAsia="Times New Roman" w:hAnsiTheme="majorHAnsi" w:cstheme="majorHAnsi"/>
          <w:noProof/>
          <w:sz w:val="20"/>
          <w:szCs w:val="20"/>
          <w:lang w:eastAsia="es-ES"/>
        </w:rPr>
        <w:t>1</w:t>
      </w:r>
      <w:r>
        <w:rPr>
          <w:rFonts w:asciiTheme="majorHAnsi" w:eastAsia="Times New Roman" w:hAnsiTheme="majorHAnsi" w:cstheme="majorHAnsi"/>
          <w:sz w:val="20"/>
          <w:szCs w:val="20"/>
          <w:lang w:eastAsia="es-ES"/>
        </w:rPr>
        <w:fldChar w:fldCharType="end"/>
      </w:r>
      <w:r>
        <w:t>. El alcalde Sagunto, Darío Moreno, durante su exposición en Dubrovnik</w:t>
      </w:r>
    </w:p>
    <w:p w14:paraId="66785DCC" w14:textId="3FA8BC13" w:rsidR="00D002E5" w:rsidRPr="0091206C" w:rsidRDefault="00D002E5" w:rsidP="003C7109">
      <w:pPr>
        <w:rPr>
          <w:rFonts w:asciiTheme="majorHAnsi" w:hAnsiTheme="majorHAnsi" w:cstheme="majorHAnsi"/>
          <w:b/>
          <w:sz w:val="28"/>
          <w:szCs w:val="28"/>
          <w:shd w:val="clear" w:color="auto" w:fill="FFFFFF"/>
        </w:rPr>
      </w:pPr>
    </w:p>
    <w:p w14:paraId="1914BD49" w14:textId="77777777" w:rsidR="00774A1C" w:rsidRPr="004E183F" w:rsidRDefault="00774A1C" w:rsidP="00774A1C">
      <w:pPr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es-ES"/>
        </w:rPr>
      </w:pPr>
      <w:r w:rsidRPr="004E183F">
        <w:rPr>
          <w:rFonts w:asciiTheme="majorHAnsi" w:eastAsia="Times New Roman" w:hAnsiTheme="majorHAnsi" w:cstheme="majorHAnsi"/>
          <w:b/>
          <w:color w:val="2F5496" w:themeColor="accent1" w:themeShade="BF"/>
          <w:sz w:val="20"/>
          <w:szCs w:val="20"/>
          <w:lang w:eastAsia="es-ES"/>
        </w:rPr>
        <w:t>CONTACTO DE PRENSA</w:t>
      </w:r>
    </w:p>
    <w:p w14:paraId="4BAE4F05" w14:textId="77777777" w:rsidR="00774A1C" w:rsidRDefault="00774A1C" w:rsidP="00774A1C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es-ES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ES"/>
        </w:rPr>
        <w:t>Anaís Arbaníes</w:t>
      </w:r>
    </w:p>
    <w:p w14:paraId="791A40D0" w14:textId="77777777" w:rsidR="00774A1C" w:rsidRDefault="00774A1C" w:rsidP="00774A1C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es-ES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es-ES"/>
        </w:rPr>
        <w:t>Tel. 629 76 66 89</w:t>
      </w:r>
    </w:p>
    <w:p w14:paraId="7F356F22" w14:textId="77777777" w:rsidR="00774A1C" w:rsidRDefault="00CD5284" w:rsidP="00774A1C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es-ES"/>
        </w:rPr>
      </w:pPr>
      <w:hyperlink r:id="rId9" w:history="1">
        <w:r w:rsidR="00774A1C" w:rsidRPr="00776D84">
          <w:rPr>
            <w:rStyle w:val="Hipervnculo"/>
            <w:rFonts w:asciiTheme="majorHAnsi" w:eastAsia="Times New Roman" w:hAnsiTheme="majorHAnsi" w:cstheme="majorHAnsi"/>
            <w:sz w:val="20"/>
            <w:szCs w:val="20"/>
            <w:lang w:eastAsia="es-ES"/>
          </w:rPr>
          <w:t>aarbanies@fvmp.org</w:t>
        </w:r>
      </w:hyperlink>
    </w:p>
    <w:p w14:paraId="3FF56A0E" w14:textId="77777777" w:rsidR="00774A1C" w:rsidRPr="004E183F" w:rsidRDefault="00774A1C" w:rsidP="00774A1C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es-ES"/>
        </w:rPr>
      </w:pPr>
    </w:p>
    <w:p w14:paraId="44F27AEB" w14:textId="77777777" w:rsidR="00774A1C" w:rsidRPr="00623037" w:rsidRDefault="00774A1C" w:rsidP="00774A1C">
      <w:pPr>
        <w:spacing w:after="0"/>
        <w:rPr>
          <w:rFonts w:asciiTheme="majorHAnsi" w:eastAsia="Times New Roman" w:hAnsiTheme="majorHAnsi" w:cstheme="majorHAnsi"/>
          <w:color w:val="000000"/>
          <w:sz w:val="20"/>
          <w:szCs w:val="20"/>
          <w:lang w:eastAsia="es-ES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4A1C" w:rsidRPr="00623037" w14:paraId="4C596B35" w14:textId="77777777" w:rsidTr="000130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vAlign w:val="center"/>
          </w:tcPr>
          <w:p w14:paraId="25626F6D" w14:textId="77777777" w:rsidR="00774A1C" w:rsidRPr="00623037" w:rsidRDefault="00774A1C" w:rsidP="0001300C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eastAsia="es-ES"/>
              </w:rPr>
            </w:pPr>
            <w:r w:rsidRPr="007F021C">
              <w:rPr>
                <w:rFonts w:ascii="Calibri" w:hAnsi="Calibri" w:cs="Calibri"/>
                <w:b w:val="0"/>
                <w:i/>
                <w:spacing w:val="14"/>
                <w:shd w:val="clear" w:color="auto" w:fill="FFFFFF"/>
              </w:rPr>
              <w:t>Pont a Europa es la primera oficina pública de orientación en proyectos europeos dirigida especialmente a las administraciones locales de la Comunitat Valenciana. Es un servicio desarrollado por la FVMP, fruto de un convenio con la Generalitat Valenciana.</w:t>
            </w:r>
          </w:p>
        </w:tc>
      </w:tr>
    </w:tbl>
    <w:p w14:paraId="1D72BC74" w14:textId="77777777" w:rsidR="00774A1C" w:rsidRDefault="00774A1C" w:rsidP="00774A1C">
      <w:pPr>
        <w:pBdr>
          <w:bottom w:val="single" w:sz="6" w:space="1" w:color="auto"/>
        </w:pBdr>
        <w:rPr>
          <w:rFonts w:asciiTheme="majorHAnsi" w:eastAsia="Times New Roman" w:hAnsiTheme="majorHAnsi" w:cstheme="majorHAnsi"/>
          <w:color w:val="000000"/>
          <w:sz w:val="20"/>
          <w:szCs w:val="20"/>
          <w:lang w:eastAsia="es-ES"/>
        </w:rPr>
      </w:pPr>
    </w:p>
    <w:p w14:paraId="32B33E9E" w14:textId="75C9CF9A" w:rsidR="00640BE3" w:rsidRPr="0091206C" w:rsidRDefault="00640BE3" w:rsidP="00AE0D13">
      <w:pPr>
        <w:pStyle w:val="Prrafodelista"/>
        <w:ind w:left="142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</w:p>
    <w:sectPr w:rsidR="00640BE3" w:rsidRPr="0091206C" w:rsidSect="00E14D18">
      <w:headerReference w:type="default" r:id="rId10"/>
      <w:footerReference w:type="default" r:id="rId11"/>
      <w:pgSz w:w="11906" w:h="16838"/>
      <w:pgMar w:top="2821" w:right="1701" w:bottom="297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2354" w14:textId="77777777" w:rsidR="005B4422" w:rsidRDefault="005B4422" w:rsidP="00440F12">
      <w:pPr>
        <w:spacing w:after="0" w:line="240" w:lineRule="auto"/>
      </w:pPr>
      <w:r>
        <w:separator/>
      </w:r>
    </w:p>
  </w:endnote>
  <w:endnote w:type="continuationSeparator" w:id="0">
    <w:p w14:paraId="2283AD20" w14:textId="77777777" w:rsidR="005B4422" w:rsidRDefault="005B4422" w:rsidP="0044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8D66" w14:textId="77777777" w:rsidR="00440F12" w:rsidRDefault="00E91EFB" w:rsidP="00DE7234">
    <w:pPr>
      <w:pStyle w:val="Piedepgina"/>
      <w:tabs>
        <w:tab w:val="clear" w:pos="8504"/>
      </w:tabs>
      <w:ind w:left="-1701" w:right="-1701"/>
      <w:jc w:val="center"/>
    </w:pPr>
    <w:r>
      <w:rPr>
        <w:noProof/>
        <w:lang w:eastAsia="es-ES"/>
      </w:rPr>
      <w:drawing>
        <wp:inline distT="0" distB="0" distL="0" distR="0" wp14:anchorId="6D459BD1" wp14:editId="227791C5">
          <wp:extent cx="7559668" cy="1458849"/>
          <wp:effectExtent l="0" t="0" r="3810" b="8255"/>
          <wp:docPr id="1" name="Imagen 1" descr="Buenas Prácticas - Pie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uenas Prácticas - Pie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1851" cy="1480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907D" w14:textId="77777777" w:rsidR="005B4422" w:rsidRDefault="005B4422" w:rsidP="00440F12">
      <w:pPr>
        <w:spacing w:after="0" w:line="240" w:lineRule="auto"/>
      </w:pPr>
      <w:r>
        <w:separator/>
      </w:r>
    </w:p>
  </w:footnote>
  <w:footnote w:type="continuationSeparator" w:id="0">
    <w:p w14:paraId="4E46BE4D" w14:textId="77777777" w:rsidR="005B4422" w:rsidRDefault="005B4422" w:rsidP="0044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80A9" w14:textId="77777777" w:rsidR="00440F12" w:rsidRDefault="002F5EB6" w:rsidP="00440F12">
    <w:pPr>
      <w:pStyle w:val="Encabezado"/>
      <w:tabs>
        <w:tab w:val="clear" w:pos="8504"/>
      </w:tabs>
      <w:ind w:left="-1701" w:right="-1701"/>
    </w:pPr>
    <w:r>
      <w:rPr>
        <w:noProof/>
        <w:lang w:eastAsia="es-ES"/>
      </w:rPr>
      <w:drawing>
        <wp:inline distT="0" distB="0" distL="0" distR="0" wp14:anchorId="2D59874A" wp14:editId="5EA7FA99">
          <wp:extent cx="7532914" cy="179464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enas Prácticas - Cabecera_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073" cy="181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1457"/>
    <w:multiLevelType w:val="hybridMultilevel"/>
    <w:tmpl w:val="6B38AFC4"/>
    <w:lvl w:ilvl="0" w:tplc="2F2AE9A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8" w:hanging="360"/>
      </w:pPr>
    </w:lvl>
    <w:lvl w:ilvl="2" w:tplc="0C0A001B" w:tentative="1">
      <w:start w:val="1"/>
      <w:numFmt w:val="lowerRoman"/>
      <w:lvlText w:val="%3."/>
      <w:lvlJc w:val="right"/>
      <w:pPr>
        <w:ind w:left="2268" w:hanging="180"/>
      </w:pPr>
    </w:lvl>
    <w:lvl w:ilvl="3" w:tplc="0C0A000F" w:tentative="1">
      <w:start w:val="1"/>
      <w:numFmt w:val="decimal"/>
      <w:lvlText w:val="%4."/>
      <w:lvlJc w:val="left"/>
      <w:pPr>
        <w:ind w:left="2988" w:hanging="360"/>
      </w:pPr>
    </w:lvl>
    <w:lvl w:ilvl="4" w:tplc="0C0A0019" w:tentative="1">
      <w:start w:val="1"/>
      <w:numFmt w:val="lowerLetter"/>
      <w:lvlText w:val="%5."/>
      <w:lvlJc w:val="left"/>
      <w:pPr>
        <w:ind w:left="3708" w:hanging="360"/>
      </w:pPr>
    </w:lvl>
    <w:lvl w:ilvl="5" w:tplc="0C0A001B" w:tentative="1">
      <w:start w:val="1"/>
      <w:numFmt w:val="lowerRoman"/>
      <w:lvlText w:val="%6."/>
      <w:lvlJc w:val="right"/>
      <w:pPr>
        <w:ind w:left="4428" w:hanging="180"/>
      </w:pPr>
    </w:lvl>
    <w:lvl w:ilvl="6" w:tplc="0C0A000F" w:tentative="1">
      <w:start w:val="1"/>
      <w:numFmt w:val="decimal"/>
      <w:lvlText w:val="%7."/>
      <w:lvlJc w:val="left"/>
      <w:pPr>
        <w:ind w:left="5148" w:hanging="360"/>
      </w:pPr>
    </w:lvl>
    <w:lvl w:ilvl="7" w:tplc="0C0A0019" w:tentative="1">
      <w:start w:val="1"/>
      <w:numFmt w:val="lowerLetter"/>
      <w:lvlText w:val="%8."/>
      <w:lvlJc w:val="left"/>
      <w:pPr>
        <w:ind w:left="5868" w:hanging="360"/>
      </w:pPr>
    </w:lvl>
    <w:lvl w:ilvl="8" w:tplc="0C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65C25E7"/>
    <w:multiLevelType w:val="hybridMultilevel"/>
    <w:tmpl w:val="E0F23D4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7377F"/>
    <w:multiLevelType w:val="hybridMultilevel"/>
    <w:tmpl w:val="7F1CD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2DC3"/>
    <w:multiLevelType w:val="multilevel"/>
    <w:tmpl w:val="7B80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9D17D2"/>
    <w:multiLevelType w:val="hybridMultilevel"/>
    <w:tmpl w:val="146CF4DC"/>
    <w:lvl w:ilvl="0" w:tplc="5CC695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6103C"/>
    <w:multiLevelType w:val="hybridMultilevel"/>
    <w:tmpl w:val="46B031D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56B5E"/>
    <w:multiLevelType w:val="hybridMultilevel"/>
    <w:tmpl w:val="E0F23D4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03345"/>
    <w:multiLevelType w:val="hybridMultilevel"/>
    <w:tmpl w:val="46B031D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82A80"/>
    <w:multiLevelType w:val="hybridMultilevel"/>
    <w:tmpl w:val="E0F23D4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607EA"/>
    <w:multiLevelType w:val="hybridMultilevel"/>
    <w:tmpl w:val="B1B622B8"/>
    <w:lvl w:ilvl="0" w:tplc="0C0A0001">
      <w:start w:val="1"/>
      <w:numFmt w:val="bullet"/>
      <w:lvlText w:val=""/>
      <w:lvlJc w:val="left"/>
      <w:pPr>
        <w:ind w:left="2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0" w15:restartNumberingAfterBreak="0">
    <w:nsid w:val="2AB22834"/>
    <w:multiLevelType w:val="hybridMultilevel"/>
    <w:tmpl w:val="D4101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2771A"/>
    <w:multiLevelType w:val="hybridMultilevel"/>
    <w:tmpl w:val="6B38AFC4"/>
    <w:lvl w:ilvl="0" w:tplc="2F2AE9A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8" w:hanging="360"/>
      </w:pPr>
    </w:lvl>
    <w:lvl w:ilvl="2" w:tplc="0C0A001B" w:tentative="1">
      <w:start w:val="1"/>
      <w:numFmt w:val="lowerRoman"/>
      <w:lvlText w:val="%3."/>
      <w:lvlJc w:val="right"/>
      <w:pPr>
        <w:ind w:left="2268" w:hanging="180"/>
      </w:pPr>
    </w:lvl>
    <w:lvl w:ilvl="3" w:tplc="0C0A000F" w:tentative="1">
      <w:start w:val="1"/>
      <w:numFmt w:val="decimal"/>
      <w:lvlText w:val="%4."/>
      <w:lvlJc w:val="left"/>
      <w:pPr>
        <w:ind w:left="2988" w:hanging="360"/>
      </w:pPr>
    </w:lvl>
    <w:lvl w:ilvl="4" w:tplc="0C0A0019" w:tentative="1">
      <w:start w:val="1"/>
      <w:numFmt w:val="lowerLetter"/>
      <w:lvlText w:val="%5."/>
      <w:lvlJc w:val="left"/>
      <w:pPr>
        <w:ind w:left="3708" w:hanging="360"/>
      </w:pPr>
    </w:lvl>
    <w:lvl w:ilvl="5" w:tplc="0C0A001B" w:tentative="1">
      <w:start w:val="1"/>
      <w:numFmt w:val="lowerRoman"/>
      <w:lvlText w:val="%6."/>
      <w:lvlJc w:val="right"/>
      <w:pPr>
        <w:ind w:left="4428" w:hanging="180"/>
      </w:pPr>
    </w:lvl>
    <w:lvl w:ilvl="6" w:tplc="0C0A000F" w:tentative="1">
      <w:start w:val="1"/>
      <w:numFmt w:val="decimal"/>
      <w:lvlText w:val="%7."/>
      <w:lvlJc w:val="left"/>
      <w:pPr>
        <w:ind w:left="5148" w:hanging="360"/>
      </w:pPr>
    </w:lvl>
    <w:lvl w:ilvl="7" w:tplc="0C0A0019" w:tentative="1">
      <w:start w:val="1"/>
      <w:numFmt w:val="lowerLetter"/>
      <w:lvlText w:val="%8."/>
      <w:lvlJc w:val="left"/>
      <w:pPr>
        <w:ind w:left="5868" w:hanging="360"/>
      </w:pPr>
    </w:lvl>
    <w:lvl w:ilvl="8" w:tplc="0C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3B893420"/>
    <w:multiLevelType w:val="hybridMultilevel"/>
    <w:tmpl w:val="35BCFE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60ECF"/>
    <w:multiLevelType w:val="hybridMultilevel"/>
    <w:tmpl w:val="CF5A3528"/>
    <w:lvl w:ilvl="0" w:tplc="DCC86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0278"/>
    <w:multiLevelType w:val="hybridMultilevel"/>
    <w:tmpl w:val="E0F23D4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6771C"/>
    <w:multiLevelType w:val="hybridMultilevel"/>
    <w:tmpl w:val="DACA2140"/>
    <w:lvl w:ilvl="0" w:tplc="CCC2C9F2">
      <w:start w:val="1"/>
      <w:numFmt w:val="decimal"/>
      <w:lvlText w:val="%1."/>
      <w:lvlJc w:val="left"/>
      <w:pPr>
        <w:ind w:left="463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3" w:hanging="360"/>
      </w:pPr>
    </w:lvl>
    <w:lvl w:ilvl="2" w:tplc="0C0A001B" w:tentative="1">
      <w:start w:val="1"/>
      <w:numFmt w:val="lowerRoman"/>
      <w:lvlText w:val="%3."/>
      <w:lvlJc w:val="right"/>
      <w:pPr>
        <w:ind w:left="1843" w:hanging="180"/>
      </w:pPr>
    </w:lvl>
    <w:lvl w:ilvl="3" w:tplc="0C0A000F" w:tentative="1">
      <w:start w:val="1"/>
      <w:numFmt w:val="decimal"/>
      <w:lvlText w:val="%4."/>
      <w:lvlJc w:val="left"/>
      <w:pPr>
        <w:ind w:left="2563" w:hanging="360"/>
      </w:pPr>
    </w:lvl>
    <w:lvl w:ilvl="4" w:tplc="0C0A0019" w:tentative="1">
      <w:start w:val="1"/>
      <w:numFmt w:val="lowerLetter"/>
      <w:lvlText w:val="%5."/>
      <w:lvlJc w:val="left"/>
      <w:pPr>
        <w:ind w:left="3283" w:hanging="360"/>
      </w:pPr>
    </w:lvl>
    <w:lvl w:ilvl="5" w:tplc="0C0A001B" w:tentative="1">
      <w:start w:val="1"/>
      <w:numFmt w:val="lowerRoman"/>
      <w:lvlText w:val="%6."/>
      <w:lvlJc w:val="right"/>
      <w:pPr>
        <w:ind w:left="4003" w:hanging="180"/>
      </w:pPr>
    </w:lvl>
    <w:lvl w:ilvl="6" w:tplc="0C0A000F" w:tentative="1">
      <w:start w:val="1"/>
      <w:numFmt w:val="decimal"/>
      <w:lvlText w:val="%7."/>
      <w:lvlJc w:val="left"/>
      <w:pPr>
        <w:ind w:left="4723" w:hanging="360"/>
      </w:pPr>
    </w:lvl>
    <w:lvl w:ilvl="7" w:tplc="0C0A0019" w:tentative="1">
      <w:start w:val="1"/>
      <w:numFmt w:val="lowerLetter"/>
      <w:lvlText w:val="%8."/>
      <w:lvlJc w:val="left"/>
      <w:pPr>
        <w:ind w:left="5443" w:hanging="360"/>
      </w:pPr>
    </w:lvl>
    <w:lvl w:ilvl="8" w:tplc="0C0A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6" w15:restartNumberingAfterBreak="0">
    <w:nsid w:val="56FF4D50"/>
    <w:multiLevelType w:val="hybridMultilevel"/>
    <w:tmpl w:val="7C24FAE4"/>
    <w:lvl w:ilvl="0" w:tplc="EF24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2120D"/>
    <w:multiLevelType w:val="hybridMultilevel"/>
    <w:tmpl w:val="E0F23D4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C6339"/>
    <w:multiLevelType w:val="hybridMultilevel"/>
    <w:tmpl w:val="313ACD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72DBA"/>
    <w:multiLevelType w:val="hybridMultilevel"/>
    <w:tmpl w:val="E0F23D4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35D4D"/>
    <w:multiLevelType w:val="hybridMultilevel"/>
    <w:tmpl w:val="6B38AFC4"/>
    <w:lvl w:ilvl="0" w:tplc="2F2AE9A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8" w:hanging="360"/>
      </w:pPr>
    </w:lvl>
    <w:lvl w:ilvl="2" w:tplc="0C0A001B" w:tentative="1">
      <w:start w:val="1"/>
      <w:numFmt w:val="lowerRoman"/>
      <w:lvlText w:val="%3."/>
      <w:lvlJc w:val="right"/>
      <w:pPr>
        <w:ind w:left="2268" w:hanging="180"/>
      </w:pPr>
    </w:lvl>
    <w:lvl w:ilvl="3" w:tplc="0C0A000F" w:tentative="1">
      <w:start w:val="1"/>
      <w:numFmt w:val="decimal"/>
      <w:lvlText w:val="%4."/>
      <w:lvlJc w:val="left"/>
      <w:pPr>
        <w:ind w:left="2988" w:hanging="360"/>
      </w:pPr>
    </w:lvl>
    <w:lvl w:ilvl="4" w:tplc="0C0A0019" w:tentative="1">
      <w:start w:val="1"/>
      <w:numFmt w:val="lowerLetter"/>
      <w:lvlText w:val="%5."/>
      <w:lvlJc w:val="left"/>
      <w:pPr>
        <w:ind w:left="3708" w:hanging="360"/>
      </w:pPr>
    </w:lvl>
    <w:lvl w:ilvl="5" w:tplc="0C0A001B" w:tentative="1">
      <w:start w:val="1"/>
      <w:numFmt w:val="lowerRoman"/>
      <w:lvlText w:val="%6."/>
      <w:lvlJc w:val="right"/>
      <w:pPr>
        <w:ind w:left="4428" w:hanging="180"/>
      </w:pPr>
    </w:lvl>
    <w:lvl w:ilvl="6" w:tplc="0C0A000F" w:tentative="1">
      <w:start w:val="1"/>
      <w:numFmt w:val="decimal"/>
      <w:lvlText w:val="%7."/>
      <w:lvlJc w:val="left"/>
      <w:pPr>
        <w:ind w:left="5148" w:hanging="360"/>
      </w:pPr>
    </w:lvl>
    <w:lvl w:ilvl="7" w:tplc="0C0A0019" w:tentative="1">
      <w:start w:val="1"/>
      <w:numFmt w:val="lowerLetter"/>
      <w:lvlText w:val="%8."/>
      <w:lvlJc w:val="left"/>
      <w:pPr>
        <w:ind w:left="5868" w:hanging="360"/>
      </w:pPr>
    </w:lvl>
    <w:lvl w:ilvl="8" w:tplc="0C0A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325013473">
    <w:abstractNumId w:val="16"/>
  </w:num>
  <w:num w:numId="2" w16cid:durableId="870414074">
    <w:abstractNumId w:val="12"/>
  </w:num>
  <w:num w:numId="3" w16cid:durableId="233666600">
    <w:abstractNumId w:val="18"/>
  </w:num>
  <w:num w:numId="4" w16cid:durableId="818889553">
    <w:abstractNumId w:val="19"/>
  </w:num>
  <w:num w:numId="5" w16cid:durableId="2049838181">
    <w:abstractNumId w:val="7"/>
  </w:num>
  <w:num w:numId="6" w16cid:durableId="1571622415">
    <w:abstractNumId w:val="5"/>
  </w:num>
  <w:num w:numId="7" w16cid:durableId="591201608">
    <w:abstractNumId w:val="10"/>
  </w:num>
  <w:num w:numId="8" w16cid:durableId="625234803">
    <w:abstractNumId w:val="9"/>
  </w:num>
  <w:num w:numId="9" w16cid:durableId="1287664673">
    <w:abstractNumId w:val="8"/>
  </w:num>
  <w:num w:numId="10" w16cid:durableId="1255358100">
    <w:abstractNumId w:val="6"/>
  </w:num>
  <w:num w:numId="11" w16cid:durableId="338237009">
    <w:abstractNumId w:val="14"/>
  </w:num>
  <w:num w:numId="12" w16cid:durableId="1063064093">
    <w:abstractNumId w:val="11"/>
  </w:num>
  <w:num w:numId="13" w16cid:durableId="440804450">
    <w:abstractNumId w:val="0"/>
  </w:num>
  <w:num w:numId="14" w16cid:durableId="1482699301">
    <w:abstractNumId w:val="20"/>
  </w:num>
  <w:num w:numId="15" w16cid:durableId="1839151507">
    <w:abstractNumId w:val="1"/>
  </w:num>
  <w:num w:numId="16" w16cid:durableId="1894538345">
    <w:abstractNumId w:val="17"/>
  </w:num>
  <w:num w:numId="17" w16cid:durableId="1116869240">
    <w:abstractNumId w:val="15"/>
  </w:num>
  <w:num w:numId="18" w16cid:durableId="89981282">
    <w:abstractNumId w:val="4"/>
  </w:num>
  <w:num w:numId="19" w16cid:durableId="1399353701">
    <w:abstractNumId w:val="2"/>
  </w:num>
  <w:num w:numId="20" w16cid:durableId="623195197">
    <w:abstractNumId w:val="13"/>
  </w:num>
  <w:num w:numId="21" w16cid:durableId="596182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12"/>
    <w:rsid w:val="00004D4B"/>
    <w:rsid w:val="00007610"/>
    <w:rsid w:val="00010753"/>
    <w:rsid w:val="000133BA"/>
    <w:rsid w:val="000212FD"/>
    <w:rsid w:val="000272D0"/>
    <w:rsid w:val="000366C2"/>
    <w:rsid w:val="00040C70"/>
    <w:rsid w:val="0004626E"/>
    <w:rsid w:val="000526CF"/>
    <w:rsid w:val="000532C7"/>
    <w:rsid w:val="000536EB"/>
    <w:rsid w:val="00063AB1"/>
    <w:rsid w:val="00066EFB"/>
    <w:rsid w:val="00072433"/>
    <w:rsid w:val="00074BCC"/>
    <w:rsid w:val="00084FF4"/>
    <w:rsid w:val="000A14F6"/>
    <w:rsid w:val="000A4112"/>
    <w:rsid w:val="000C397B"/>
    <w:rsid w:val="000C50E8"/>
    <w:rsid w:val="000D5AFC"/>
    <w:rsid w:val="000E0E6B"/>
    <w:rsid w:val="000E59D4"/>
    <w:rsid w:val="000F5B9B"/>
    <w:rsid w:val="00100460"/>
    <w:rsid w:val="00100C8B"/>
    <w:rsid w:val="00105E37"/>
    <w:rsid w:val="00116C43"/>
    <w:rsid w:val="001235C0"/>
    <w:rsid w:val="0012471A"/>
    <w:rsid w:val="0013531D"/>
    <w:rsid w:val="0016578E"/>
    <w:rsid w:val="00195820"/>
    <w:rsid w:val="001A00C2"/>
    <w:rsid w:val="001C1F55"/>
    <w:rsid w:val="001C22C5"/>
    <w:rsid w:val="001C25BA"/>
    <w:rsid w:val="001C2D3B"/>
    <w:rsid w:val="001E0C97"/>
    <w:rsid w:val="001F0D6E"/>
    <w:rsid w:val="001F7B10"/>
    <w:rsid w:val="0020011B"/>
    <w:rsid w:val="00200B86"/>
    <w:rsid w:val="00204230"/>
    <w:rsid w:val="00230DF1"/>
    <w:rsid w:val="00231FC3"/>
    <w:rsid w:val="00244A1F"/>
    <w:rsid w:val="00254451"/>
    <w:rsid w:val="00254A71"/>
    <w:rsid w:val="002706A3"/>
    <w:rsid w:val="00276F92"/>
    <w:rsid w:val="0028242A"/>
    <w:rsid w:val="002B14C9"/>
    <w:rsid w:val="002B3857"/>
    <w:rsid w:val="002D517E"/>
    <w:rsid w:val="002E3219"/>
    <w:rsid w:val="002F27A4"/>
    <w:rsid w:val="002F5EB6"/>
    <w:rsid w:val="002F74DA"/>
    <w:rsid w:val="00303294"/>
    <w:rsid w:val="003038E9"/>
    <w:rsid w:val="0032232B"/>
    <w:rsid w:val="00331048"/>
    <w:rsid w:val="00333EB2"/>
    <w:rsid w:val="00347559"/>
    <w:rsid w:val="003616A1"/>
    <w:rsid w:val="0036658A"/>
    <w:rsid w:val="00367206"/>
    <w:rsid w:val="003850CD"/>
    <w:rsid w:val="003857EF"/>
    <w:rsid w:val="003A4144"/>
    <w:rsid w:val="003B0D11"/>
    <w:rsid w:val="003C01FD"/>
    <w:rsid w:val="003C23CA"/>
    <w:rsid w:val="003C60DC"/>
    <w:rsid w:val="003C7109"/>
    <w:rsid w:val="003D4DCD"/>
    <w:rsid w:val="003E6D29"/>
    <w:rsid w:val="003E70E6"/>
    <w:rsid w:val="0041585C"/>
    <w:rsid w:val="004210EF"/>
    <w:rsid w:val="00421D1D"/>
    <w:rsid w:val="00440F12"/>
    <w:rsid w:val="004420AB"/>
    <w:rsid w:val="00445230"/>
    <w:rsid w:val="00452F21"/>
    <w:rsid w:val="0045418D"/>
    <w:rsid w:val="004605C5"/>
    <w:rsid w:val="00466BDD"/>
    <w:rsid w:val="0046739D"/>
    <w:rsid w:val="00477977"/>
    <w:rsid w:val="00484417"/>
    <w:rsid w:val="00491DC3"/>
    <w:rsid w:val="004B3CF3"/>
    <w:rsid w:val="004B4E66"/>
    <w:rsid w:val="004D3024"/>
    <w:rsid w:val="004F0319"/>
    <w:rsid w:val="004F0755"/>
    <w:rsid w:val="004F7514"/>
    <w:rsid w:val="005001B2"/>
    <w:rsid w:val="005006F0"/>
    <w:rsid w:val="005041C9"/>
    <w:rsid w:val="00512978"/>
    <w:rsid w:val="00526E2C"/>
    <w:rsid w:val="005473DC"/>
    <w:rsid w:val="00552B43"/>
    <w:rsid w:val="0056345D"/>
    <w:rsid w:val="00576A51"/>
    <w:rsid w:val="00580998"/>
    <w:rsid w:val="00585D0D"/>
    <w:rsid w:val="00593D60"/>
    <w:rsid w:val="005974E7"/>
    <w:rsid w:val="005A2006"/>
    <w:rsid w:val="005A7EC4"/>
    <w:rsid w:val="005B13EB"/>
    <w:rsid w:val="005B4422"/>
    <w:rsid w:val="005D2993"/>
    <w:rsid w:val="005E0404"/>
    <w:rsid w:val="005E25F6"/>
    <w:rsid w:val="005F4104"/>
    <w:rsid w:val="005F5BA4"/>
    <w:rsid w:val="005F75AA"/>
    <w:rsid w:val="00601BEB"/>
    <w:rsid w:val="0060527C"/>
    <w:rsid w:val="006070B4"/>
    <w:rsid w:val="00610015"/>
    <w:rsid w:val="0061067B"/>
    <w:rsid w:val="00614D75"/>
    <w:rsid w:val="006205CB"/>
    <w:rsid w:val="00622BAD"/>
    <w:rsid w:val="00623037"/>
    <w:rsid w:val="00636480"/>
    <w:rsid w:val="00637E98"/>
    <w:rsid w:val="00640BE3"/>
    <w:rsid w:val="0064153B"/>
    <w:rsid w:val="00650EB2"/>
    <w:rsid w:val="0065288E"/>
    <w:rsid w:val="00654B82"/>
    <w:rsid w:val="00671061"/>
    <w:rsid w:val="00675FFE"/>
    <w:rsid w:val="006821BE"/>
    <w:rsid w:val="00696FB8"/>
    <w:rsid w:val="006C2E61"/>
    <w:rsid w:val="006E1068"/>
    <w:rsid w:val="006E62D1"/>
    <w:rsid w:val="006E6B76"/>
    <w:rsid w:val="006F3705"/>
    <w:rsid w:val="007165B6"/>
    <w:rsid w:val="00731033"/>
    <w:rsid w:val="00733A7D"/>
    <w:rsid w:val="00737437"/>
    <w:rsid w:val="0073747A"/>
    <w:rsid w:val="00746602"/>
    <w:rsid w:val="00752915"/>
    <w:rsid w:val="007546A2"/>
    <w:rsid w:val="00774A1C"/>
    <w:rsid w:val="007A3B07"/>
    <w:rsid w:val="007B02EA"/>
    <w:rsid w:val="007B29BD"/>
    <w:rsid w:val="007F3018"/>
    <w:rsid w:val="007F7F42"/>
    <w:rsid w:val="008004AE"/>
    <w:rsid w:val="00803410"/>
    <w:rsid w:val="008056AB"/>
    <w:rsid w:val="008279F9"/>
    <w:rsid w:val="00836A9E"/>
    <w:rsid w:val="008404B6"/>
    <w:rsid w:val="00853A4E"/>
    <w:rsid w:val="00873DD8"/>
    <w:rsid w:val="00876AFA"/>
    <w:rsid w:val="00876E0C"/>
    <w:rsid w:val="008813FA"/>
    <w:rsid w:val="008932EA"/>
    <w:rsid w:val="00894DC3"/>
    <w:rsid w:val="008977C4"/>
    <w:rsid w:val="00897910"/>
    <w:rsid w:val="008A312C"/>
    <w:rsid w:val="008B118D"/>
    <w:rsid w:val="008E3F34"/>
    <w:rsid w:val="008E738F"/>
    <w:rsid w:val="008F22E1"/>
    <w:rsid w:val="008F2FC4"/>
    <w:rsid w:val="009004C1"/>
    <w:rsid w:val="0091206C"/>
    <w:rsid w:val="00920633"/>
    <w:rsid w:val="00921617"/>
    <w:rsid w:val="00942914"/>
    <w:rsid w:val="009669DD"/>
    <w:rsid w:val="0099068A"/>
    <w:rsid w:val="009A3799"/>
    <w:rsid w:val="009B168E"/>
    <w:rsid w:val="009B44F7"/>
    <w:rsid w:val="009E4E9B"/>
    <w:rsid w:val="00A26D86"/>
    <w:rsid w:val="00A317CA"/>
    <w:rsid w:val="00A45F02"/>
    <w:rsid w:val="00A516BE"/>
    <w:rsid w:val="00A571C6"/>
    <w:rsid w:val="00A5742B"/>
    <w:rsid w:val="00A57C4A"/>
    <w:rsid w:val="00A60600"/>
    <w:rsid w:val="00A612E9"/>
    <w:rsid w:val="00A6745F"/>
    <w:rsid w:val="00A9084A"/>
    <w:rsid w:val="00A91272"/>
    <w:rsid w:val="00A96A90"/>
    <w:rsid w:val="00A97AC3"/>
    <w:rsid w:val="00AA2B41"/>
    <w:rsid w:val="00AC11CA"/>
    <w:rsid w:val="00AC7762"/>
    <w:rsid w:val="00AD3E08"/>
    <w:rsid w:val="00AD5526"/>
    <w:rsid w:val="00AE0D13"/>
    <w:rsid w:val="00AE623D"/>
    <w:rsid w:val="00AF11CA"/>
    <w:rsid w:val="00AF5962"/>
    <w:rsid w:val="00B05492"/>
    <w:rsid w:val="00B10B93"/>
    <w:rsid w:val="00B21EFA"/>
    <w:rsid w:val="00B23575"/>
    <w:rsid w:val="00B36CB5"/>
    <w:rsid w:val="00B41AA8"/>
    <w:rsid w:val="00B55324"/>
    <w:rsid w:val="00B61C79"/>
    <w:rsid w:val="00B70672"/>
    <w:rsid w:val="00B73A10"/>
    <w:rsid w:val="00B75DE8"/>
    <w:rsid w:val="00B81930"/>
    <w:rsid w:val="00B92EDE"/>
    <w:rsid w:val="00B933D2"/>
    <w:rsid w:val="00BA02AA"/>
    <w:rsid w:val="00BA2C2E"/>
    <w:rsid w:val="00BB6023"/>
    <w:rsid w:val="00BC13C8"/>
    <w:rsid w:val="00BD2914"/>
    <w:rsid w:val="00BF2429"/>
    <w:rsid w:val="00C02BB7"/>
    <w:rsid w:val="00C17723"/>
    <w:rsid w:val="00C26C53"/>
    <w:rsid w:val="00C35636"/>
    <w:rsid w:val="00C43389"/>
    <w:rsid w:val="00C4775F"/>
    <w:rsid w:val="00C512B9"/>
    <w:rsid w:val="00C52D5D"/>
    <w:rsid w:val="00C5316C"/>
    <w:rsid w:val="00C62C2C"/>
    <w:rsid w:val="00C7198B"/>
    <w:rsid w:val="00C874BC"/>
    <w:rsid w:val="00C93236"/>
    <w:rsid w:val="00CA1CE0"/>
    <w:rsid w:val="00CD5284"/>
    <w:rsid w:val="00CE3F77"/>
    <w:rsid w:val="00CF1719"/>
    <w:rsid w:val="00CF338C"/>
    <w:rsid w:val="00CF7460"/>
    <w:rsid w:val="00D002E5"/>
    <w:rsid w:val="00D108B7"/>
    <w:rsid w:val="00D309AA"/>
    <w:rsid w:val="00D361FB"/>
    <w:rsid w:val="00D36E31"/>
    <w:rsid w:val="00D438B3"/>
    <w:rsid w:val="00D5470D"/>
    <w:rsid w:val="00D6244B"/>
    <w:rsid w:val="00D64BAC"/>
    <w:rsid w:val="00D826A5"/>
    <w:rsid w:val="00D86763"/>
    <w:rsid w:val="00D908E1"/>
    <w:rsid w:val="00D92D60"/>
    <w:rsid w:val="00DB7990"/>
    <w:rsid w:val="00DC6E07"/>
    <w:rsid w:val="00DD024E"/>
    <w:rsid w:val="00DE0AAA"/>
    <w:rsid w:val="00DE7234"/>
    <w:rsid w:val="00DF3378"/>
    <w:rsid w:val="00E14D18"/>
    <w:rsid w:val="00E31BD9"/>
    <w:rsid w:val="00E33F0D"/>
    <w:rsid w:val="00E34887"/>
    <w:rsid w:val="00E4153E"/>
    <w:rsid w:val="00E71EC8"/>
    <w:rsid w:val="00E91EFB"/>
    <w:rsid w:val="00EA16DB"/>
    <w:rsid w:val="00EC0EDC"/>
    <w:rsid w:val="00EC71AA"/>
    <w:rsid w:val="00ED156F"/>
    <w:rsid w:val="00ED3253"/>
    <w:rsid w:val="00ED434C"/>
    <w:rsid w:val="00ED55D5"/>
    <w:rsid w:val="00EE3D83"/>
    <w:rsid w:val="00EF0C0D"/>
    <w:rsid w:val="00EF533F"/>
    <w:rsid w:val="00F02039"/>
    <w:rsid w:val="00F074BB"/>
    <w:rsid w:val="00F07D91"/>
    <w:rsid w:val="00F138CA"/>
    <w:rsid w:val="00F2301E"/>
    <w:rsid w:val="00F42393"/>
    <w:rsid w:val="00F462E6"/>
    <w:rsid w:val="00F52C70"/>
    <w:rsid w:val="00F65407"/>
    <w:rsid w:val="00F66094"/>
    <w:rsid w:val="00FA17FD"/>
    <w:rsid w:val="00FB430F"/>
    <w:rsid w:val="00FB460D"/>
    <w:rsid w:val="00FB53A4"/>
    <w:rsid w:val="00FD39A2"/>
    <w:rsid w:val="00FD415C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960F0"/>
  <w15:docId w15:val="{75B73CAE-8555-45EB-9BC5-73AB48E3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BE3"/>
  </w:style>
  <w:style w:type="paragraph" w:styleId="Ttulo1">
    <w:name w:val="heading 1"/>
    <w:basedOn w:val="Normal"/>
    <w:next w:val="Normal"/>
    <w:link w:val="Ttulo1Car"/>
    <w:uiPriority w:val="9"/>
    <w:qFormat/>
    <w:rsid w:val="00E31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1B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3038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F12"/>
  </w:style>
  <w:style w:type="paragraph" w:styleId="Piedepgina">
    <w:name w:val="footer"/>
    <w:basedOn w:val="Normal"/>
    <w:link w:val="PiedepginaCar"/>
    <w:uiPriority w:val="99"/>
    <w:unhideWhenUsed/>
    <w:rsid w:val="00440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12"/>
  </w:style>
  <w:style w:type="table" w:styleId="Tablaconcuadrcula">
    <w:name w:val="Table Grid"/>
    <w:basedOn w:val="Tablanormal"/>
    <w:uiPriority w:val="39"/>
    <w:rsid w:val="0044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0F12"/>
    <w:pPr>
      <w:ind w:left="720"/>
      <w:contextualSpacing/>
    </w:pPr>
  </w:style>
  <w:style w:type="table" w:styleId="Tablanormal4">
    <w:name w:val="Plain Table 4"/>
    <w:basedOn w:val="Tablanormal"/>
    <w:uiPriority w:val="44"/>
    <w:rsid w:val="006821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433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">
    <w:name w:val="Grid Table 1 Light"/>
    <w:basedOn w:val="Tablanormal"/>
    <w:uiPriority w:val="46"/>
    <w:rsid w:val="00FD41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rsid w:val="00FD41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FD41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004D4B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640B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0BE3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NormalWeb">
    <w:name w:val="Normal (Web)"/>
    <w:basedOn w:val="Normal"/>
    <w:uiPriority w:val="99"/>
    <w:semiHidden/>
    <w:unhideWhenUsed/>
    <w:rsid w:val="0030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038E9"/>
    <w:rPr>
      <w:b/>
      <w:bCs/>
    </w:rPr>
  </w:style>
  <w:style w:type="character" w:styleId="nfasis">
    <w:name w:val="Emphasis"/>
    <w:basedOn w:val="Fuentedeprrafopredeter"/>
    <w:uiPriority w:val="20"/>
    <w:qFormat/>
    <w:rsid w:val="003038E9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3038E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31B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rticle-text">
    <w:name w:val="article-text"/>
    <w:basedOn w:val="Normal"/>
    <w:rsid w:val="00E3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1B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F074B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1061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0212F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9803">
              <w:marLeft w:val="0"/>
              <w:marRight w:val="3547"/>
              <w:marTop w:val="8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31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1706">
              <w:marLeft w:val="676"/>
              <w:marRight w:val="3547"/>
              <w:marTop w:val="1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rbanies@fvmp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BE1E5-6090-4A9E-8D98-F4F37CFB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 Portela i Valls</dc:creator>
  <cp:keywords/>
  <dc:description/>
  <cp:lastModifiedBy>Anais Arbaníes Ferreres</cp:lastModifiedBy>
  <cp:revision>27</cp:revision>
  <cp:lastPrinted>2022-06-30T11:03:00Z</cp:lastPrinted>
  <dcterms:created xsi:type="dcterms:W3CDTF">2022-04-19T07:29:00Z</dcterms:created>
  <dcterms:modified xsi:type="dcterms:W3CDTF">2022-10-20T07:11:00Z</dcterms:modified>
</cp:coreProperties>
</file>