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BE3" w:rsidRPr="00623037" w14:paraId="1A422290" w14:textId="77777777" w:rsidTr="00C2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4716F7" w14:textId="27557F77" w:rsidR="00640BE3" w:rsidRPr="00623037" w:rsidRDefault="00CA437F" w:rsidP="00C26C53">
            <w:pPr>
              <w:pStyle w:val="Encabezado"/>
              <w:tabs>
                <w:tab w:val="left" w:pos="2487"/>
                <w:tab w:val="center" w:pos="4082"/>
              </w:tabs>
              <w:ind w:left="-113"/>
              <w:jc w:val="center"/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  <w:t>NOTA DE PREMSA</w:t>
            </w:r>
          </w:p>
          <w:p w14:paraId="0348C88B" w14:textId="77777777" w:rsidR="00640BE3" w:rsidRPr="00623037" w:rsidRDefault="00640BE3" w:rsidP="00C26C53">
            <w:pPr>
              <w:pStyle w:val="Encabezado"/>
              <w:tabs>
                <w:tab w:val="clear" w:pos="8504"/>
              </w:tabs>
              <w:ind w:right="-120"/>
              <w:jc w:val="both"/>
              <w:rPr>
                <w:rFonts w:asciiTheme="majorHAnsi" w:eastAsia="Times New Roman" w:hAnsiTheme="majorHAnsi" w:cstheme="majorHAnsi"/>
                <w:b w:val="0"/>
                <w:color w:val="000000"/>
                <w:lang w:eastAsia="es-ES"/>
              </w:rPr>
            </w:pPr>
          </w:p>
        </w:tc>
      </w:tr>
    </w:tbl>
    <w:tbl>
      <w:tblPr>
        <w:tblStyle w:val="Tablanormal2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91206C" w:rsidRPr="00777FDF" w14:paraId="5DC218F3" w14:textId="77777777" w:rsidTr="00623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vAlign w:val="center"/>
          </w:tcPr>
          <w:p w14:paraId="78CA8CC7" w14:textId="58BDCD94" w:rsidR="001F7B10" w:rsidRDefault="001F7B10" w:rsidP="001F7B10">
            <w:pPr>
              <w:rPr>
                <w:b w:val="0"/>
                <w:bCs w:val="0"/>
                <w:sz w:val="36"/>
                <w:szCs w:val="36"/>
              </w:rPr>
            </w:pPr>
          </w:p>
          <w:p w14:paraId="6B8497BB" w14:textId="5E365791" w:rsidR="005F4104" w:rsidRPr="00C02BB7" w:rsidRDefault="00CA437F" w:rsidP="00C02BB7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Els municipis valencians destaquen en Europa</w:t>
            </w:r>
          </w:p>
          <w:p w14:paraId="288848A7" w14:textId="77777777" w:rsidR="00F2301E" w:rsidRDefault="00F2301E" w:rsidP="005F4104">
            <w:pPr>
              <w:jc w:val="center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</w:p>
          <w:p w14:paraId="1B8283E7" w14:textId="1369F4D5" w:rsidR="00F2301E" w:rsidRPr="00E66B65" w:rsidRDefault="00F2301E" w:rsidP="005F4104">
            <w:pPr>
              <w:jc w:val="center"/>
              <w:rPr>
                <w:rFonts w:cstheme="minorHAnsi"/>
                <w:b w:val="0"/>
                <w:bCs w:val="0"/>
                <w:i/>
                <w:sz w:val="24"/>
                <w:szCs w:val="24"/>
                <w:lang w:val="en-US"/>
              </w:rPr>
            </w:pPr>
            <w:r w:rsidRPr="00E66B65">
              <w:rPr>
                <w:rFonts w:cstheme="minorHAnsi"/>
                <w:i/>
                <w:sz w:val="24"/>
                <w:szCs w:val="24"/>
                <w:lang w:val="en-US"/>
              </w:rPr>
              <w:t>La F</w:t>
            </w:r>
            <w:r w:rsidR="00580998" w:rsidRPr="00E66B65">
              <w:rPr>
                <w:rFonts w:cstheme="minorHAnsi"/>
                <w:i/>
                <w:sz w:val="24"/>
                <w:szCs w:val="24"/>
                <w:lang w:val="en-US"/>
              </w:rPr>
              <w:t>VMP</w:t>
            </w:r>
            <w:r w:rsidR="001E0C97" w:rsidRPr="00E66B65">
              <w:rPr>
                <w:rFonts w:cstheme="minorHAnsi"/>
                <w:i/>
                <w:sz w:val="24"/>
                <w:szCs w:val="24"/>
                <w:lang w:val="en-US"/>
              </w:rPr>
              <w:t xml:space="preserve"> ha finali</w:t>
            </w:r>
            <w:r w:rsidR="00CA437F" w:rsidRPr="00E66B65">
              <w:rPr>
                <w:rFonts w:cstheme="minorHAnsi"/>
                <w:i/>
                <w:sz w:val="24"/>
                <w:szCs w:val="24"/>
                <w:lang w:val="en-US"/>
              </w:rPr>
              <w:t>tzat amb èxit els projectes COASTING PLUS i LOCAL4GREEN PLUS, en els que participaven algunes localitats valencianes com Sagunt i Rafelguaraf.</w:t>
            </w:r>
            <w:r w:rsidR="001E0C97" w:rsidRPr="00E66B65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0D87965F" w14:textId="77777777" w:rsidR="001F7B10" w:rsidRPr="00E66B65" w:rsidRDefault="001F7B10" w:rsidP="001F7B10">
            <w:pPr>
              <w:rPr>
                <w:b w:val="0"/>
                <w:bCs w:val="0"/>
                <w:sz w:val="36"/>
                <w:szCs w:val="36"/>
                <w:lang w:val="en-US"/>
              </w:rPr>
            </w:pPr>
          </w:p>
          <w:p w14:paraId="7634AC47" w14:textId="25DE2B9E" w:rsidR="0041585C" w:rsidRPr="00E66B65" w:rsidRDefault="0041585C" w:rsidP="00CF338C">
            <w:pPr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14:paraId="7A441789" w14:textId="77777777" w:rsidR="00836A9E" w:rsidRPr="00E66B65" w:rsidRDefault="00836A9E" w:rsidP="001235C0">
      <w:pPr>
        <w:rPr>
          <w:b/>
          <w:i/>
          <w:lang w:val="en-US"/>
        </w:rPr>
      </w:pPr>
    </w:p>
    <w:p w14:paraId="02744FDC" w14:textId="3C3533E4" w:rsidR="00CA437F" w:rsidRDefault="0060527C" w:rsidP="00585D0D">
      <w:pPr>
        <w:spacing w:line="276" w:lineRule="auto"/>
        <w:rPr>
          <w:rFonts w:ascii="Helvetica" w:hAnsi="Helvetica" w:cs="Helvetica"/>
          <w:b/>
          <w:bCs/>
          <w:color w:val="990033"/>
          <w:sz w:val="26"/>
          <w:szCs w:val="26"/>
          <w:shd w:val="clear" w:color="auto" w:fill="D9EDF7"/>
        </w:rPr>
      </w:pPr>
      <w:r>
        <w:rPr>
          <w:rFonts w:cstheme="minorHAnsi"/>
          <w:b/>
          <w:i/>
        </w:rPr>
        <w:t>Val</w:t>
      </w:r>
      <w:r w:rsidR="00CA437F">
        <w:rPr>
          <w:rFonts w:cstheme="minorHAnsi"/>
          <w:b/>
          <w:i/>
        </w:rPr>
        <w:t>è</w:t>
      </w:r>
      <w:r>
        <w:rPr>
          <w:rFonts w:cstheme="minorHAnsi"/>
          <w:b/>
          <w:i/>
        </w:rPr>
        <w:t xml:space="preserve">ncia, </w:t>
      </w:r>
      <w:r w:rsidR="00CA437F">
        <w:rPr>
          <w:rFonts w:cstheme="minorHAnsi"/>
          <w:b/>
          <w:i/>
        </w:rPr>
        <w:t>30</w:t>
      </w:r>
      <w:r w:rsidR="00610015">
        <w:rPr>
          <w:rFonts w:cstheme="minorHAnsi"/>
          <w:b/>
          <w:i/>
        </w:rPr>
        <w:t xml:space="preserve"> de </w:t>
      </w:r>
      <w:r w:rsidR="00DF3378">
        <w:rPr>
          <w:rFonts w:cstheme="minorHAnsi"/>
          <w:b/>
          <w:i/>
        </w:rPr>
        <w:t>jun</w:t>
      </w:r>
      <w:r w:rsidR="00CA437F">
        <w:rPr>
          <w:rFonts w:cstheme="minorHAnsi"/>
          <w:b/>
          <w:i/>
        </w:rPr>
        <w:t>y</w:t>
      </w:r>
      <w:r w:rsidR="002F74DA">
        <w:rPr>
          <w:rFonts w:cstheme="minorHAnsi"/>
          <w:b/>
          <w:i/>
        </w:rPr>
        <w:t xml:space="preserve"> </w:t>
      </w:r>
      <w:r w:rsidR="005A2006" w:rsidRPr="0091206C">
        <w:rPr>
          <w:rFonts w:cstheme="minorHAnsi"/>
          <w:b/>
          <w:i/>
        </w:rPr>
        <w:t>de 202</w:t>
      </w:r>
      <w:r w:rsidR="00D908E1">
        <w:rPr>
          <w:rFonts w:cstheme="minorHAnsi"/>
          <w:b/>
          <w:i/>
        </w:rPr>
        <w:t>2</w:t>
      </w:r>
      <w:r w:rsidR="001235C0" w:rsidRPr="0091206C">
        <w:rPr>
          <w:rFonts w:cstheme="minorHAnsi"/>
        </w:rPr>
        <w:t xml:space="preserve"> </w:t>
      </w:r>
      <w:r w:rsidR="00DC6E07" w:rsidRPr="00010753">
        <w:rPr>
          <w:rFonts w:cstheme="minorHAnsi"/>
        </w:rPr>
        <w:t>–</w:t>
      </w:r>
      <w:r w:rsidR="00DC6E07" w:rsidRPr="00010753">
        <w:rPr>
          <w:rFonts w:eastAsia="Times New Roman" w:cstheme="minorHAnsi"/>
          <w:lang w:eastAsia="es-ES"/>
        </w:rPr>
        <w:t xml:space="preserve"> </w:t>
      </w:r>
      <w:r w:rsidR="00DC6E07">
        <w:rPr>
          <w:rFonts w:eastAsia="Times New Roman" w:cstheme="minorHAnsi"/>
          <w:lang w:eastAsia="es-ES"/>
        </w:rPr>
        <w:t>La</w:t>
      </w:r>
      <w:r w:rsidR="00DF3378">
        <w:rPr>
          <w:rFonts w:eastAsia="Times New Roman" w:cstheme="minorHAnsi"/>
          <w:i/>
          <w:iCs/>
          <w:lang w:eastAsia="es-ES"/>
        </w:rPr>
        <w:t xml:space="preserve"> Federació Valenciana de Municipis </w:t>
      </w:r>
      <w:r w:rsidR="00CA437F">
        <w:rPr>
          <w:rFonts w:eastAsia="Times New Roman" w:cstheme="minorHAnsi"/>
          <w:i/>
          <w:iCs/>
          <w:lang w:eastAsia="es-ES"/>
        </w:rPr>
        <w:t>i</w:t>
      </w:r>
      <w:r w:rsidR="00DF3378">
        <w:rPr>
          <w:rFonts w:eastAsia="Times New Roman" w:cstheme="minorHAnsi"/>
          <w:i/>
          <w:iCs/>
          <w:lang w:eastAsia="es-ES"/>
        </w:rPr>
        <w:t xml:space="preserve"> Provinci</w:t>
      </w:r>
      <w:r w:rsidR="00CA437F">
        <w:rPr>
          <w:rFonts w:eastAsia="Times New Roman" w:cstheme="minorHAnsi"/>
          <w:i/>
          <w:iCs/>
          <w:lang w:eastAsia="es-ES"/>
        </w:rPr>
        <w:t>e</w:t>
      </w:r>
      <w:r w:rsidR="00DF3378">
        <w:rPr>
          <w:rFonts w:eastAsia="Times New Roman" w:cstheme="minorHAnsi"/>
          <w:i/>
          <w:iCs/>
          <w:lang w:eastAsia="es-ES"/>
        </w:rPr>
        <w:t>s</w:t>
      </w:r>
      <w:r w:rsidR="00DC6E07">
        <w:rPr>
          <w:rFonts w:eastAsia="Times New Roman" w:cstheme="minorHAnsi"/>
          <w:i/>
          <w:iCs/>
          <w:lang w:eastAsia="es-ES"/>
        </w:rPr>
        <w:t xml:space="preserve"> </w:t>
      </w:r>
      <w:r w:rsidR="00CA437F" w:rsidRPr="00CA437F">
        <w:t xml:space="preserve">va finalitzar amb èxit fa uns dies dos dels seus projectes europeus. Les conferències finals dels projectes COASTING PLUS i LOCAL4GREEN PLUS van tindre lloc en Dubrovnik i Torí, </w:t>
      </w:r>
      <w:r w:rsidR="00CA437F">
        <w:t>respectivament,</w:t>
      </w:r>
      <w:r w:rsidR="00CA437F" w:rsidRPr="00CA437F">
        <w:t xml:space="preserve"> on els màxims representants dels Ajuntaments de Sagunt i Rafelguaraf van tindre l'oportunitat d'explicar a la resta de socis europeus les polítiques aplicades</w:t>
      </w:r>
    </w:p>
    <w:p w14:paraId="1EBE3DBA" w14:textId="258E8789" w:rsidR="0032232B" w:rsidRDefault="00DC6E07" w:rsidP="00585D0D">
      <w:pPr>
        <w:spacing w:line="276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COASTING PLUS</w:t>
      </w:r>
      <w:r w:rsidR="00B73A10">
        <w:rPr>
          <w:rFonts w:eastAsia="Times New Roman" w:cstheme="minorHAnsi"/>
          <w:b/>
          <w:bCs/>
          <w:lang w:eastAsia="es-ES"/>
        </w:rPr>
        <w:t xml:space="preserve"> </w:t>
      </w:r>
      <w:r w:rsidR="00CA437F">
        <w:rPr>
          <w:rFonts w:eastAsia="Times New Roman" w:cstheme="minorHAnsi"/>
          <w:b/>
          <w:bCs/>
          <w:lang w:eastAsia="es-ES"/>
        </w:rPr>
        <w:t>pel</w:t>
      </w:r>
      <w:r w:rsidR="00BC13C8">
        <w:rPr>
          <w:rFonts w:eastAsia="Times New Roman" w:cstheme="minorHAnsi"/>
          <w:b/>
          <w:bCs/>
          <w:lang w:eastAsia="es-ES"/>
        </w:rPr>
        <w:t xml:space="preserve"> turism</w:t>
      </w:r>
      <w:r w:rsidR="00CA437F">
        <w:rPr>
          <w:rFonts w:eastAsia="Times New Roman" w:cstheme="minorHAnsi"/>
          <w:b/>
          <w:bCs/>
          <w:lang w:eastAsia="es-ES"/>
        </w:rPr>
        <w:t>e</w:t>
      </w:r>
      <w:r w:rsidR="00BC13C8">
        <w:rPr>
          <w:rFonts w:eastAsia="Times New Roman" w:cstheme="minorHAnsi"/>
          <w:b/>
          <w:bCs/>
          <w:lang w:eastAsia="es-ES"/>
        </w:rPr>
        <w:t xml:space="preserve"> </w:t>
      </w:r>
      <w:r w:rsidR="00F2301E">
        <w:rPr>
          <w:rFonts w:eastAsia="Times New Roman" w:cstheme="minorHAnsi"/>
          <w:b/>
          <w:bCs/>
          <w:lang w:eastAsia="es-ES"/>
        </w:rPr>
        <w:t>cost</w:t>
      </w:r>
      <w:r w:rsidR="00CA437F">
        <w:rPr>
          <w:rFonts w:eastAsia="Times New Roman" w:cstheme="minorHAnsi"/>
          <w:b/>
          <w:bCs/>
          <w:lang w:eastAsia="es-ES"/>
        </w:rPr>
        <w:t xml:space="preserve">aner </w:t>
      </w:r>
      <w:r w:rsidR="00BC13C8">
        <w:rPr>
          <w:rFonts w:eastAsia="Times New Roman" w:cstheme="minorHAnsi"/>
          <w:b/>
          <w:bCs/>
          <w:lang w:eastAsia="es-ES"/>
        </w:rPr>
        <w:t>sostenible</w:t>
      </w:r>
    </w:p>
    <w:p w14:paraId="5C2CE519" w14:textId="77777777" w:rsidR="00CA437F" w:rsidRDefault="00CA437F" w:rsidP="00CA437F">
      <w:r w:rsidRPr="00CA437F">
        <w:t xml:space="preserve">La ciutat croat de Dubrovnik va albergar la conferència final del projecte COASTING PLUS, on es van reunir els distints socis de Croàcia, Espanya, Itàlia, Grècia i Bosnia-Herzegovina, entre els que es troba la FVMP, per a posar en comú les accions aplicades en el marc del projecte. </w:t>
      </w:r>
    </w:p>
    <w:p w14:paraId="18C34A62" w14:textId="5C7653C0" w:rsidR="00CA437F" w:rsidRPr="00CA437F" w:rsidRDefault="00CA437F" w:rsidP="00CA437F">
      <w:r w:rsidRPr="00CA437F">
        <w:t xml:space="preserve">Darío Moreno, alcalde de Sagunt, va participar en la conferència exposant els resultats aconseguits en el municipi apuntant que </w:t>
      </w:r>
      <w:r w:rsidR="009A3E6C">
        <w:t>“hi</w:t>
      </w:r>
      <w:r>
        <w:t xml:space="preserve"> ha </w:t>
      </w:r>
      <w:r w:rsidRPr="00CA437F">
        <w:t xml:space="preserve">que continuar treballant i cuidant el nostre patrimoni històric i industrial i cal continuar avançant </w:t>
      </w:r>
      <w:r>
        <w:t>per a</w:t>
      </w:r>
      <w:r w:rsidRPr="00CA437F">
        <w:t xml:space="preserve"> tindre una bona proposta, tenint en compte aspectes com la sostenibilitat i el m</w:t>
      </w:r>
      <w:r>
        <w:t xml:space="preserve">edi </w:t>
      </w:r>
      <w:r w:rsidRPr="00CA437F">
        <w:t>ambient</w:t>
      </w:r>
      <w:r>
        <w:t>”</w:t>
      </w:r>
    </w:p>
    <w:p w14:paraId="209510B4" w14:textId="7238DAF9" w:rsidR="002A7295" w:rsidRPr="002A7295" w:rsidRDefault="002A7295" w:rsidP="002A7295">
      <w:r w:rsidRPr="002A7295">
        <w:t>El municipi de Sagunt, que al seu dia va ser triat per la FVMP com a municipi pilot per a implantar el projecte, ha estat treballant els últims mesos per a aplicar la metodologia del COASTING PLUS, la qual es basa en un Contracte de Costa on es compromet la col·laboració p</w:t>
      </w:r>
      <w:r>
        <w:t>ú</w:t>
      </w:r>
      <w:r w:rsidRPr="002A7295">
        <w:t>blic</w:t>
      </w:r>
      <w:r>
        <w:t>-</w:t>
      </w:r>
      <w:r w:rsidRPr="002A7295">
        <w:t>privada local per un mateix objectiu: la sostenibilitat i la protecció dels actius turístics</w:t>
      </w:r>
      <w:r>
        <w:t>.</w:t>
      </w:r>
    </w:p>
    <w:p w14:paraId="3FC929DF" w14:textId="6332A78B" w:rsidR="00A5742B" w:rsidRDefault="00A5742B" w:rsidP="00A26D86">
      <w:pPr>
        <w:rPr>
          <w:b/>
          <w:bCs/>
        </w:rPr>
      </w:pPr>
      <w:r>
        <w:rPr>
          <w:b/>
          <w:bCs/>
        </w:rPr>
        <w:t>LOCAL4GREEN</w:t>
      </w:r>
      <w:r w:rsidR="00B73A10">
        <w:rPr>
          <w:b/>
          <w:bCs/>
        </w:rPr>
        <w:t xml:space="preserve"> PLUS: aplicació de </w:t>
      </w:r>
      <w:r w:rsidR="00897910">
        <w:rPr>
          <w:b/>
          <w:bCs/>
        </w:rPr>
        <w:t>polít</w:t>
      </w:r>
      <w:r w:rsidR="002A7295">
        <w:rPr>
          <w:b/>
          <w:bCs/>
        </w:rPr>
        <w:t>ique</w:t>
      </w:r>
      <w:r w:rsidR="00897910">
        <w:rPr>
          <w:b/>
          <w:bCs/>
        </w:rPr>
        <w:t xml:space="preserve">s fiscals verdes </w:t>
      </w:r>
      <w:r w:rsidR="002A7295">
        <w:rPr>
          <w:b/>
          <w:bCs/>
        </w:rPr>
        <w:t>i</w:t>
      </w:r>
      <w:r w:rsidR="00897910">
        <w:rPr>
          <w:b/>
          <w:bCs/>
        </w:rPr>
        <w:t xml:space="preserve"> locals</w:t>
      </w:r>
    </w:p>
    <w:p w14:paraId="57A97259" w14:textId="3245638E" w:rsidR="002A7295" w:rsidRDefault="002A7295" w:rsidP="00A26D86">
      <w:r w:rsidRPr="002A7295">
        <w:t xml:space="preserve">Un dia després, a Torí finalitzava el projecte LOCAL4GREEN PLUS, que també celebrava la seua conferència final amb els socis de Xipre, Espanya, Itàlia, Portugal i Grècia. El projecte liderat per la FVMP </w:t>
      </w:r>
      <w:r>
        <w:t>té l’objectiu</w:t>
      </w:r>
      <w:r w:rsidRPr="002A7295">
        <w:t xml:space="preserve"> </w:t>
      </w:r>
      <w:r>
        <w:t>d’</w:t>
      </w:r>
      <w:r w:rsidRPr="002A7295">
        <w:t xml:space="preserve">incentivar l'ús d'energies renovables de forma local a través de </w:t>
      </w:r>
      <w:r w:rsidRPr="002A7295">
        <w:lastRenderedPageBreak/>
        <w:t>polítiques fiscals. Durant la jornada, es van reunir els socis i municipis pilot per a exposar les polítiques verdes aplicades en cada regió europea</w:t>
      </w:r>
      <w:r>
        <w:t>.</w:t>
      </w:r>
    </w:p>
    <w:p w14:paraId="7B06C860" w14:textId="1DCE11F5" w:rsidR="002A7295" w:rsidRPr="002A7295" w:rsidRDefault="002A7295" w:rsidP="002A7295">
      <w:r w:rsidRPr="002A7295">
        <w:t>Localitats com Burjassot, Dénia, Elda, Meliana, Rafelguaraf, Monfort i Albalat dels Sorells, són els municipis pilot valencians que han participat en el projecte implementant polítiques verdes</w:t>
      </w:r>
      <w:r>
        <w:t>,</w:t>
      </w:r>
      <w:r w:rsidRPr="002A7295">
        <w:t xml:space="preserve"> com la instal·lació de plaques solars en edificis públics a través de la reducció d'impostos. Per la seua banda, l'alcaldessa de Rafelguaraf, Rafaela Aliaga, va estar a Torí presentant les polítiques adaptades en el municipi junt amb la Fundació MUSOL, soci del projecte</w:t>
      </w:r>
      <w:r>
        <w:t>.</w:t>
      </w:r>
    </w:p>
    <w:p w14:paraId="336FC8F8" w14:textId="013032A1" w:rsidR="001F66DA" w:rsidRPr="001F66DA" w:rsidRDefault="001F66DA" w:rsidP="001F66DA">
      <w:r w:rsidRPr="001F66DA">
        <w:t>En total, el projecte LOCAL4GREEN PLUS, ha aconseguit aprovar 2</w:t>
      </w:r>
      <w:r w:rsidR="00777FDF">
        <w:t>6</w:t>
      </w:r>
      <w:r w:rsidRPr="001F66DA">
        <w:t xml:space="preserve"> polítiques en 1</w:t>
      </w:r>
      <w:r w:rsidR="00777FDF">
        <w:t>7</w:t>
      </w:r>
      <w:r w:rsidRPr="001F66DA">
        <w:t xml:space="preserve"> municipis d'Europa, 12 d'elles en 5 municipis de la Comunitat Valenciana, demostrant que les polítiques locals estan compromeses amb la mitigació del canvi climàtic i contribuïxen a la consecució dels objectius de reducció de gasos d'efecte hivernacle de la Unió Europea</w:t>
      </w:r>
      <w:r>
        <w:t>.</w:t>
      </w:r>
    </w:p>
    <w:p w14:paraId="779CF0EB" w14:textId="5904392A" w:rsidR="00A60600" w:rsidRPr="00A60600" w:rsidRDefault="00A60600" w:rsidP="00640BE3">
      <w:pPr>
        <w:rPr>
          <w:b/>
          <w:bCs/>
        </w:rPr>
      </w:pPr>
      <w:r w:rsidRPr="00A60600">
        <w:rPr>
          <w:b/>
          <w:bCs/>
        </w:rPr>
        <w:t>Una pro</w:t>
      </w:r>
      <w:r w:rsidR="001F66DA">
        <w:rPr>
          <w:b/>
          <w:bCs/>
        </w:rPr>
        <w:t>j</w:t>
      </w:r>
      <w:r w:rsidRPr="00A60600">
        <w:rPr>
          <w:b/>
          <w:bCs/>
        </w:rPr>
        <w:t>ecció de futur</w:t>
      </w:r>
    </w:p>
    <w:p w14:paraId="176D2D34" w14:textId="5A69D311" w:rsidR="00601BEB" w:rsidRPr="001F66DA" w:rsidRDefault="001F66DA" w:rsidP="001F66DA">
      <w:r w:rsidRPr="001F66DA">
        <w:t xml:space="preserve">La FVMP porta participant i liderant projectes europeus des de fa molts anys, amb este tipus d'iniciatives es pretén proposar una solució innovadora a un repte compartit i extrapolar-ho a altres països europeus, transferint el saber fer de cada territori. </w:t>
      </w:r>
      <w:r>
        <w:t>“</w:t>
      </w:r>
      <w:r w:rsidRPr="001F66DA">
        <w:t>Des</w:t>
      </w:r>
      <w:r>
        <w:t xml:space="preserve"> </w:t>
      </w:r>
      <w:r w:rsidRPr="001F66DA">
        <w:t xml:space="preserve">de la Federació animem als municipis a què </w:t>
      </w:r>
      <w:r>
        <w:t>es</w:t>
      </w:r>
      <w:r w:rsidRPr="001F66DA">
        <w:t xml:space="preserve"> submergisquen en un projecte europeu, ja que s'aconseguix generar un coneixement </w:t>
      </w:r>
      <w:r>
        <w:t>que perdura en el temps</w:t>
      </w:r>
      <w:r w:rsidRPr="001F66DA">
        <w:t>, aportant amplitud de mires de cara al futur local i global</w:t>
      </w:r>
      <w:r>
        <w:t>”</w:t>
      </w:r>
      <w:r w:rsidRPr="001F66DA">
        <w:t xml:space="preserve">, declara Vicent Gil, secretari general de la FVMP, que assegura que ja estan buscant més projectes europeus en </w:t>
      </w:r>
      <w:r w:rsidR="009A3E6C">
        <w:t>els que</w:t>
      </w:r>
      <w:r w:rsidRPr="001F66DA">
        <w:t xml:space="preserve"> continuar treballant</w:t>
      </w:r>
      <w:r w:rsidR="009A3E6C">
        <w:t>.</w:t>
      </w:r>
    </w:p>
    <w:p w14:paraId="526BD39F" w14:textId="01C6774D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0DA2494A" w14:textId="5A04CAA2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781C364B" w14:textId="77777777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6D5BE3FD" w14:textId="77777777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79464DC7" w14:textId="7306BBE5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57E4F395" w14:textId="77777777" w:rsidR="00CE3F77" w:rsidRDefault="00CE3F77" w:rsidP="00CE3F77">
      <w:pPr>
        <w:keepNext/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es-ES"/>
        </w:rPr>
        <w:lastRenderedPageBreak/>
        <w:drawing>
          <wp:inline distT="0" distB="0" distL="0" distR="0" wp14:anchorId="62936722" wp14:editId="4BE864FC">
            <wp:extent cx="5382895" cy="3888105"/>
            <wp:effectExtent l="0" t="0" r="8255" b="0"/>
            <wp:docPr id="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C8A7" w14:textId="1AFDEA42" w:rsidR="00601BEB" w:rsidRPr="0091206C" w:rsidRDefault="00CE3F77" w:rsidP="00CE3F77">
      <w:pPr>
        <w:pStyle w:val="Descripcin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fldChar w:fldCharType="begin"/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instrText xml:space="preserve"> SEQ Ilustración \* ARABIC </w:instrTex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fldChar w:fldCharType="separate"/>
      </w:r>
      <w:r w:rsidR="00E66B65">
        <w:rPr>
          <w:rFonts w:asciiTheme="majorHAnsi" w:eastAsia="Times New Roman" w:hAnsiTheme="majorHAnsi" w:cstheme="majorHAnsi"/>
          <w:noProof/>
          <w:sz w:val="20"/>
          <w:szCs w:val="20"/>
          <w:lang w:eastAsia="es-ES"/>
        </w:rPr>
        <w:t>1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fldChar w:fldCharType="end"/>
      </w:r>
      <w:r>
        <w:t xml:space="preserve">. </w:t>
      </w:r>
      <w:r w:rsidR="009A3E6C">
        <w:t>L’</w:t>
      </w:r>
      <w:r>
        <w:t xml:space="preserve"> alcalde </w:t>
      </w:r>
      <w:r w:rsidR="009A3E6C">
        <w:t xml:space="preserve">de </w:t>
      </w:r>
      <w:r>
        <w:t>Sagunt, Darío Moreno, durant</w:t>
      </w:r>
      <w:r w:rsidR="009A3E6C">
        <w:t xml:space="preserve"> la seua exposición a Dubrovnik</w:t>
      </w:r>
    </w:p>
    <w:p w14:paraId="66785DCC" w14:textId="3FA8BC13" w:rsidR="00D002E5" w:rsidRPr="0091206C" w:rsidRDefault="00D002E5" w:rsidP="003C7109">
      <w:pPr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11EDAA63" w14:textId="447911E0" w:rsidR="00AD6A2F" w:rsidRPr="004E183F" w:rsidRDefault="00AD6A2F" w:rsidP="00AD6A2F">
      <w:pPr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</w:pPr>
      <w:r w:rsidRPr="004E183F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  <w:t>CONTACT</w:t>
      </w:r>
      <w:r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  <w:t>E</w:t>
      </w:r>
      <w:r w:rsidRPr="004E183F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  <w:t xml:space="preserve"> DE PRE</w:t>
      </w:r>
      <w:r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  <w:t>M</w:t>
      </w:r>
      <w:r w:rsidRPr="004E183F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  <w:t>SA</w:t>
      </w:r>
    </w:p>
    <w:p w14:paraId="65AE4DFC" w14:textId="77777777" w:rsidR="00AD6A2F" w:rsidRDefault="00AD6A2F" w:rsidP="00AD6A2F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  <w:t>Anaís Arbaníes</w:t>
      </w:r>
    </w:p>
    <w:p w14:paraId="6AF2BB53" w14:textId="77777777" w:rsidR="00AD6A2F" w:rsidRDefault="00AD6A2F" w:rsidP="00AD6A2F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  <w:t>Tel. 629 76 66 89</w:t>
      </w:r>
    </w:p>
    <w:p w14:paraId="7D0945E0" w14:textId="77777777" w:rsidR="00AD6A2F" w:rsidRDefault="00000000" w:rsidP="00AD6A2F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  <w:hyperlink r:id="rId9" w:history="1">
        <w:r w:rsidR="00AD6A2F" w:rsidRPr="00776D84">
          <w:rPr>
            <w:rStyle w:val="Hipervnculo"/>
            <w:rFonts w:asciiTheme="majorHAnsi" w:eastAsia="Times New Roman" w:hAnsiTheme="majorHAnsi" w:cstheme="majorHAnsi"/>
            <w:sz w:val="20"/>
            <w:szCs w:val="20"/>
            <w:lang w:eastAsia="es-ES"/>
          </w:rPr>
          <w:t>aarbanies@fvmp.org</w:t>
        </w:r>
      </w:hyperlink>
    </w:p>
    <w:p w14:paraId="67CAA3C6" w14:textId="77777777" w:rsidR="00AD6A2F" w:rsidRPr="004E183F" w:rsidRDefault="00AD6A2F" w:rsidP="00AD6A2F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</w:p>
    <w:p w14:paraId="63F9D771" w14:textId="77777777" w:rsidR="00AD6A2F" w:rsidRPr="00623037" w:rsidRDefault="00AD6A2F" w:rsidP="00AD6A2F">
      <w:pP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6A2F" w:rsidRPr="00623037" w14:paraId="3F2D75A0" w14:textId="77777777" w:rsidTr="00013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02CAF534" w14:textId="39A559F7" w:rsidR="00AD6A2F" w:rsidRPr="00623037" w:rsidRDefault="00AD6A2F" w:rsidP="0001300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 xml:space="preserve">Pont a Europa 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é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s la primera oficina pública d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’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orientació en pro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j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ect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e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s europe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u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s dirigida especialment a l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e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 xml:space="preserve">s administracions locals de la Comunitat Valenciana. 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É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s un serv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ei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 xml:space="preserve"> des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envolupat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pe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r la FVMP, fru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it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 xml:space="preserve"> d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’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 xml:space="preserve">un conveni </w:t>
            </w:r>
            <w:r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amb</w:t>
            </w: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 xml:space="preserve"> la Generalitat Valenciana.</w:t>
            </w:r>
          </w:p>
        </w:tc>
      </w:tr>
    </w:tbl>
    <w:p w14:paraId="4E065BA2" w14:textId="77777777" w:rsidR="00AD6A2F" w:rsidRDefault="00AD6A2F" w:rsidP="00AD6A2F">
      <w:pPr>
        <w:pBdr>
          <w:bottom w:val="single" w:sz="6" w:space="1" w:color="auto"/>
        </w:pBd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</w:p>
    <w:p w14:paraId="32B33E9E" w14:textId="75C9CF9A" w:rsidR="00640BE3" w:rsidRPr="0091206C" w:rsidRDefault="00640BE3" w:rsidP="00AE0D13">
      <w:pPr>
        <w:pStyle w:val="Prrafodelista"/>
        <w:ind w:left="142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sectPr w:rsidR="00640BE3" w:rsidRPr="0091206C" w:rsidSect="00E14D18">
      <w:headerReference w:type="default" r:id="rId10"/>
      <w:footerReference w:type="default" r:id="rId11"/>
      <w:pgSz w:w="11906" w:h="16838"/>
      <w:pgMar w:top="2821" w:right="1701" w:bottom="297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A011" w14:textId="77777777" w:rsidR="001B7D0C" w:rsidRDefault="001B7D0C" w:rsidP="00440F12">
      <w:pPr>
        <w:spacing w:after="0" w:line="240" w:lineRule="auto"/>
      </w:pPr>
      <w:r>
        <w:separator/>
      </w:r>
    </w:p>
  </w:endnote>
  <w:endnote w:type="continuationSeparator" w:id="0">
    <w:p w14:paraId="22723501" w14:textId="77777777" w:rsidR="001B7D0C" w:rsidRDefault="001B7D0C" w:rsidP="004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6" w14:textId="77777777" w:rsidR="00440F12" w:rsidRDefault="00E91EFB" w:rsidP="00DE7234">
    <w:pPr>
      <w:pStyle w:val="Piedepgina"/>
      <w:tabs>
        <w:tab w:val="clear" w:pos="8504"/>
      </w:tabs>
      <w:ind w:left="-1701" w:right="-1701"/>
      <w:jc w:val="center"/>
    </w:pPr>
    <w:r>
      <w:rPr>
        <w:noProof/>
        <w:lang w:eastAsia="es-ES"/>
      </w:rPr>
      <w:drawing>
        <wp:inline distT="0" distB="0" distL="0" distR="0" wp14:anchorId="6D459BD1" wp14:editId="227791C5">
          <wp:extent cx="7559668" cy="1458849"/>
          <wp:effectExtent l="0" t="0" r="3810" b="8255"/>
          <wp:docPr id="1" name="Imagen 1" descr="Buenas Prácticas - Pie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enas Prácticas - Pie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851" cy="148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92F8" w14:textId="77777777" w:rsidR="001B7D0C" w:rsidRDefault="001B7D0C" w:rsidP="00440F12">
      <w:pPr>
        <w:spacing w:after="0" w:line="240" w:lineRule="auto"/>
      </w:pPr>
      <w:r>
        <w:separator/>
      </w:r>
    </w:p>
  </w:footnote>
  <w:footnote w:type="continuationSeparator" w:id="0">
    <w:p w14:paraId="04980BE9" w14:textId="77777777" w:rsidR="001B7D0C" w:rsidRDefault="001B7D0C" w:rsidP="0044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80A9" w14:textId="77777777" w:rsidR="00440F12" w:rsidRDefault="002F5EB6" w:rsidP="00440F12">
    <w:pPr>
      <w:pStyle w:val="Encabezado"/>
      <w:tabs>
        <w:tab w:val="clear" w:pos="8504"/>
      </w:tabs>
      <w:ind w:left="-1701" w:right="-1701"/>
    </w:pPr>
    <w:r>
      <w:rPr>
        <w:noProof/>
        <w:lang w:eastAsia="es-ES"/>
      </w:rPr>
      <w:drawing>
        <wp:inline distT="0" distB="0" distL="0" distR="0" wp14:anchorId="2D59874A" wp14:editId="5EA7FA99">
          <wp:extent cx="7532914" cy="179464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enas Prácticas - Cabecera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073" cy="181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457"/>
    <w:multiLevelType w:val="hybridMultilevel"/>
    <w:tmpl w:val="6B38AFC4"/>
    <w:lvl w:ilvl="0" w:tplc="2F2AE9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5C25E7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77F"/>
    <w:multiLevelType w:val="hybridMultilevel"/>
    <w:tmpl w:val="7F1CD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DC3"/>
    <w:multiLevelType w:val="multilevel"/>
    <w:tmpl w:val="7B8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D17D2"/>
    <w:multiLevelType w:val="hybridMultilevel"/>
    <w:tmpl w:val="146CF4DC"/>
    <w:lvl w:ilvl="0" w:tplc="5CC695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03C"/>
    <w:multiLevelType w:val="hybridMultilevel"/>
    <w:tmpl w:val="46B031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6B5E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345"/>
    <w:multiLevelType w:val="hybridMultilevel"/>
    <w:tmpl w:val="46B031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2A80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07EA"/>
    <w:multiLevelType w:val="hybridMultilevel"/>
    <w:tmpl w:val="B1B622B8"/>
    <w:lvl w:ilvl="0" w:tplc="0C0A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 w15:restartNumberingAfterBreak="0">
    <w:nsid w:val="2AB22834"/>
    <w:multiLevelType w:val="hybridMultilevel"/>
    <w:tmpl w:val="D4101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71A"/>
    <w:multiLevelType w:val="hybridMultilevel"/>
    <w:tmpl w:val="6B38AFC4"/>
    <w:lvl w:ilvl="0" w:tplc="2F2AE9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893420"/>
    <w:multiLevelType w:val="hybridMultilevel"/>
    <w:tmpl w:val="35BCF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0ECF"/>
    <w:multiLevelType w:val="hybridMultilevel"/>
    <w:tmpl w:val="CF5A3528"/>
    <w:lvl w:ilvl="0" w:tplc="DCC86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0278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771C"/>
    <w:multiLevelType w:val="hybridMultilevel"/>
    <w:tmpl w:val="DACA2140"/>
    <w:lvl w:ilvl="0" w:tplc="CCC2C9F2">
      <w:start w:val="1"/>
      <w:numFmt w:val="decimal"/>
      <w:lvlText w:val="%1."/>
      <w:lvlJc w:val="left"/>
      <w:pPr>
        <w:ind w:left="46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3" w:hanging="360"/>
      </w:pPr>
    </w:lvl>
    <w:lvl w:ilvl="2" w:tplc="0C0A001B" w:tentative="1">
      <w:start w:val="1"/>
      <w:numFmt w:val="lowerRoman"/>
      <w:lvlText w:val="%3."/>
      <w:lvlJc w:val="right"/>
      <w:pPr>
        <w:ind w:left="1843" w:hanging="180"/>
      </w:pPr>
    </w:lvl>
    <w:lvl w:ilvl="3" w:tplc="0C0A000F" w:tentative="1">
      <w:start w:val="1"/>
      <w:numFmt w:val="decimal"/>
      <w:lvlText w:val="%4."/>
      <w:lvlJc w:val="left"/>
      <w:pPr>
        <w:ind w:left="2563" w:hanging="360"/>
      </w:pPr>
    </w:lvl>
    <w:lvl w:ilvl="4" w:tplc="0C0A0019" w:tentative="1">
      <w:start w:val="1"/>
      <w:numFmt w:val="lowerLetter"/>
      <w:lvlText w:val="%5."/>
      <w:lvlJc w:val="left"/>
      <w:pPr>
        <w:ind w:left="3283" w:hanging="360"/>
      </w:pPr>
    </w:lvl>
    <w:lvl w:ilvl="5" w:tplc="0C0A001B" w:tentative="1">
      <w:start w:val="1"/>
      <w:numFmt w:val="lowerRoman"/>
      <w:lvlText w:val="%6."/>
      <w:lvlJc w:val="right"/>
      <w:pPr>
        <w:ind w:left="4003" w:hanging="180"/>
      </w:pPr>
    </w:lvl>
    <w:lvl w:ilvl="6" w:tplc="0C0A000F" w:tentative="1">
      <w:start w:val="1"/>
      <w:numFmt w:val="decimal"/>
      <w:lvlText w:val="%7."/>
      <w:lvlJc w:val="left"/>
      <w:pPr>
        <w:ind w:left="4723" w:hanging="360"/>
      </w:pPr>
    </w:lvl>
    <w:lvl w:ilvl="7" w:tplc="0C0A0019" w:tentative="1">
      <w:start w:val="1"/>
      <w:numFmt w:val="lowerLetter"/>
      <w:lvlText w:val="%8."/>
      <w:lvlJc w:val="left"/>
      <w:pPr>
        <w:ind w:left="5443" w:hanging="360"/>
      </w:pPr>
    </w:lvl>
    <w:lvl w:ilvl="8" w:tplc="0C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56FF4D50"/>
    <w:multiLevelType w:val="hybridMultilevel"/>
    <w:tmpl w:val="7C24FAE4"/>
    <w:lvl w:ilvl="0" w:tplc="EF24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120D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6339"/>
    <w:multiLevelType w:val="hybridMultilevel"/>
    <w:tmpl w:val="313AC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72DBA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5D4D"/>
    <w:multiLevelType w:val="hybridMultilevel"/>
    <w:tmpl w:val="6B38AFC4"/>
    <w:lvl w:ilvl="0" w:tplc="2F2AE9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325013473">
    <w:abstractNumId w:val="16"/>
  </w:num>
  <w:num w:numId="2" w16cid:durableId="870414074">
    <w:abstractNumId w:val="12"/>
  </w:num>
  <w:num w:numId="3" w16cid:durableId="233666600">
    <w:abstractNumId w:val="18"/>
  </w:num>
  <w:num w:numId="4" w16cid:durableId="818889553">
    <w:abstractNumId w:val="19"/>
  </w:num>
  <w:num w:numId="5" w16cid:durableId="2049838181">
    <w:abstractNumId w:val="7"/>
  </w:num>
  <w:num w:numId="6" w16cid:durableId="1571622415">
    <w:abstractNumId w:val="5"/>
  </w:num>
  <w:num w:numId="7" w16cid:durableId="591201608">
    <w:abstractNumId w:val="10"/>
  </w:num>
  <w:num w:numId="8" w16cid:durableId="625234803">
    <w:abstractNumId w:val="9"/>
  </w:num>
  <w:num w:numId="9" w16cid:durableId="1287664673">
    <w:abstractNumId w:val="8"/>
  </w:num>
  <w:num w:numId="10" w16cid:durableId="1255358100">
    <w:abstractNumId w:val="6"/>
  </w:num>
  <w:num w:numId="11" w16cid:durableId="338237009">
    <w:abstractNumId w:val="14"/>
  </w:num>
  <w:num w:numId="12" w16cid:durableId="1063064093">
    <w:abstractNumId w:val="11"/>
  </w:num>
  <w:num w:numId="13" w16cid:durableId="440804450">
    <w:abstractNumId w:val="0"/>
  </w:num>
  <w:num w:numId="14" w16cid:durableId="1482699301">
    <w:abstractNumId w:val="20"/>
  </w:num>
  <w:num w:numId="15" w16cid:durableId="1839151507">
    <w:abstractNumId w:val="1"/>
  </w:num>
  <w:num w:numId="16" w16cid:durableId="1894538345">
    <w:abstractNumId w:val="17"/>
  </w:num>
  <w:num w:numId="17" w16cid:durableId="1116869240">
    <w:abstractNumId w:val="15"/>
  </w:num>
  <w:num w:numId="18" w16cid:durableId="89981282">
    <w:abstractNumId w:val="4"/>
  </w:num>
  <w:num w:numId="19" w16cid:durableId="1399353701">
    <w:abstractNumId w:val="2"/>
  </w:num>
  <w:num w:numId="20" w16cid:durableId="623195197">
    <w:abstractNumId w:val="13"/>
  </w:num>
  <w:num w:numId="21" w16cid:durableId="59618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12"/>
    <w:rsid w:val="00004D4B"/>
    <w:rsid w:val="00007610"/>
    <w:rsid w:val="00010753"/>
    <w:rsid w:val="000133BA"/>
    <w:rsid w:val="000212FD"/>
    <w:rsid w:val="000272D0"/>
    <w:rsid w:val="000366C2"/>
    <w:rsid w:val="00040C70"/>
    <w:rsid w:val="0004626E"/>
    <w:rsid w:val="000526CF"/>
    <w:rsid w:val="000532C7"/>
    <w:rsid w:val="000536EB"/>
    <w:rsid w:val="00063AB1"/>
    <w:rsid w:val="00066EFB"/>
    <w:rsid w:val="00072433"/>
    <w:rsid w:val="00074BCC"/>
    <w:rsid w:val="00081518"/>
    <w:rsid w:val="00084FF4"/>
    <w:rsid w:val="000A14F6"/>
    <w:rsid w:val="000A4112"/>
    <w:rsid w:val="000C397B"/>
    <w:rsid w:val="000C50E8"/>
    <w:rsid w:val="000D5AFC"/>
    <w:rsid w:val="000E0E6B"/>
    <w:rsid w:val="000E59D4"/>
    <w:rsid w:val="000F5B9B"/>
    <w:rsid w:val="00100460"/>
    <w:rsid w:val="00100C8B"/>
    <w:rsid w:val="00105E37"/>
    <w:rsid w:val="00116C43"/>
    <w:rsid w:val="001235C0"/>
    <w:rsid w:val="0012471A"/>
    <w:rsid w:val="0013531D"/>
    <w:rsid w:val="0016578E"/>
    <w:rsid w:val="00195820"/>
    <w:rsid w:val="001A00C2"/>
    <w:rsid w:val="001B7D0C"/>
    <w:rsid w:val="001C1F55"/>
    <w:rsid w:val="001C22C5"/>
    <w:rsid w:val="001C25BA"/>
    <w:rsid w:val="001C2D3B"/>
    <w:rsid w:val="001E0C97"/>
    <w:rsid w:val="001F0D6E"/>
    <w:rsid w:val="001F66DA"/>
    <w:rsid w:val="001F7B10"/>
    <w:rsid w:val="0020011B"/>
    <w:rsid w:val="00200B86"/>
    <w:rsid w:val="00204230"/>
    <w:rsid w:val="00230DF1"/>
    <w:rsid w:val="00231FC3"/>
    <w:rsid w:val="00244A1F"/>
    <w:rsid w:val="00254451"/>
    <w:rsid w:val="002706A3"/>
    <w:rsid w:val="00276F92"/>
    <w:rsid w:val="0028242A"/>
    <w:rsid w:val="002A7295"/>
    <w:rsid w:val="002B14C9"/>
    <w:rsid w:val="002B3857"/>
    <w:rsid w:val="002D517E"/>
    <w:rsid w:val="002E3219"/>
    <w:rsid w:val="002F27A4"/>
    <w:rsid w:val="002F5EB6"/>
    <w:rsid w:val="002F74DA"/>
    <w:rsid w:val="00303294"/>
    <w:rsid w:val="003038E9"/>
    <w:rsid w:val="0032232B"/>
    <w:rsid w:val="00331048"/>
    <w:rsid w:val="00333EB2"/>
    <w:rsid w:val="00347559"/>
    <w:rsid w:val="003616A1"/>
    <w:rsid w:val="0036658A"/>
    <w:rsid w:val="00367206"/>
    <w:rsid w:val="003850CD"/>
    <w:rsid w:val="003857EF"/>
    <w:rsid w:val="003A4144"/>
    <w:rsid w:val="003B0D11"/>
    <w:rsid w:val="003C01FD"/>
    <w:rsid w:val="003C23CA"/>
    <w:rsid w:val="003C60DC"/>
    <w:rsid w:val="003C7109"/>
    <w:rsid w:val="003D4DCD"/>
    <w:rsid w:val="003E6D29"/>
    <w:rsid w:val="003E70E6"/>
    <w:rsid w:val="0041585C"/>
    <w:rsid w:val="004210EF"/>
    <w:rsid w:val="00421D1D"/>
    <w:rsid w:val="00440F12"/>
    <w:rsid w:val="004420AB"/>
    <w:rsid w:val="00445230"/>
    <w:rsid w:val="00452F21"/>
    <w:rsid w:val="0045418D"/>
    <w:rsid w:val="004605C5"/>
    <w:rsid w:val="00466BDD"/>
    <w:rsid w:val="0046739D"/>
    <w:rsid w:val="00477977"/>
    <w:rsid w:val="00484417"/>
    <w:rsid w:val="00491DC3"/>
    <w:rsid w:val="00491EC9"/>
    <w:rsid w:val="004B3CF3"/>
    <w:rsid w:val="004B4E66"/>
    <w:rsid w:val="004D3024"/>
    <w:rsid w:val="004F0319"/>
    <w:rsid w:val="004F0755"/>
    <w:rsid w:val="004F7514"/>
    <w:rsid w:val="005001B2"/>
    <w:rsid w:val="005006F0"/>
    <w:rsid w:val="005041C9"/>
    <w:rsid w:val="00512978"/>
    <w:rsid w:val="00526E2C"/>
    <w:rsid w:val="005473DC"/>
    <w:rsid w:val="00552B43"/>
    <w:rsid w:val="0056345D"/>
    <w:rsid w:val="00576A51"/>
    <w:rsid w:val="00580998"/>
    <w:rsid w:val="00585D0D"/>
    <w:rsid w:val="00593D60"/>
    <w:rsid w:val="005974E7"/>
    <w:rsid w:val="005A2006"/>
    <w:rsid w:val="005A7EC4"/>
    <w:rsid w:val="005B13EB"/>
    <w:rsid w:val="005D2993"/>
    <w:rsid w:val="005E0404"/>
    <w:rsid w:val="005E25F6"/>
    <w:rsid w:val="005F4104"/>
    <w:rsid w:val="005F5BA4"/>
    <w:rsid w:val="005F75AA"/>
    <w:rsid w:val="00601BEB"/>
    <w:rsid w:val="0060527C"/>
    <w:rsid w:val="006070B4"/>
    <w:rsid w:val="00610015"/>
    <w:rsid w:val="0061067B"/>
    <w:rsid w:val="00614D75"/>
    <w:rsid w:val="006205CB"/>
    <w:rsid w:val="00622BAD"/>
    <w:rsid w:val="00623037"/>
    <w:rsid w:val="00636480"/>
    <w:rsid w:val="00637E98"/>
    <w:rsid w:val="00640BE3"/>
    <w:rsid w:val="0064153B"/>
    <w:rsid w:val="00650EB2"/>
    <w:rsid w:val="0065288E"/>
    <w:rsid w:val="00654B82"/>
    <w:rsid w:val="00671061"/>
    <w:rsid w:val="00675FFE"/>
    <w:rsid w:val="006821BE"/>
    <w:rsid w:val="00696FB8"/>
    <w:rsid w:val="006C2E61"/>
    <w:rsid w:val="006E1068"/>
    <w:rsid w:val="006E62D1"/>
    <w:rsid w:val="006E6B76"/>
    <w:rsid w:val="006F3705"/>
    <w:rsid w:val="007165B6"/>
    <w:rsid w:val="00731033"/>
    <w:rsid w:val="00733A7D"/>
    <w:rsid w:val="00737437"/>
    <w:rsid w:val="0073747A"/>
    <w:rsid w:val="00746602"/>
    <w:rsid w:val="00752915"/>
    <w:rsid w:val="007546A2"/>
    <w:rsid w:val="00777FDF"/>
    <w:rsid w:val="007A3B07"/>
    <w:rsid w:val="007B02EA"/>
    <w:rsid w:val="007B29BD"/>
    <w:rsid w:val="007F3018"/>
    <w:rsid w:val="007F7F42"/>
    <w:rsid w:val="008004AE"/>
    <w:rsid w:val="00803410"/>
    <w:rsid w:val="008056AB"/>
    <w:rsid w:val="008279F9"/>
    <w:rsid w:val="00836A9E"/>
    <w:rsid w:val="008404B6"/>
    <w:rsid w:val="00853A4E"/>
    <w:rsid w:val="00873DD8"/>
    <w:rsid w:val="00876AFA"/>
    <w:rsid w:val="00876E0C"/>
    <w:rsid w:val="008813FA"/>
    <w:rsid w:val="008932EA"/>
    <w:rsid w:val="008946C2"/>
    <w:rsid w:val="00894DC3"/>
    <w:rsid w:val="008977C4"/>
    <w:rsid w:val="00897910"/>
    <w:rsid w:val="008A312C"/>
    <w:rsid w:val="008B118D"/>
    <w:rsid w:val="008E3F34"/>
    <w:rsid w:val="008E738F"/>
    <w:rsid w:val="008F22E1"/>
    <w:rsid w:val="008F2FC4"/>
    <w:rsid w:val="009004C1"/>
    <w:rsid w:val="0091206C"/>
    <w:rsid w:val="00920633"/>
    <w:rsid w:val="00942914"/>
    <w:rsid w:val="009669DD"/>
    <w:rsid w:val="0099068A"/>
    <w:rsid w:val="009A3799"/>
    <w:rsid w:val="009A3E6C"/>
    <w:rsid w:val="009B168E"/>
    <w:rsid w:val="009B44F7"/>
    <w:rsid w:val="009E4E9B"/>
    <w:rsid w:val="00A26D86"/>
    <w:rsid w:val="00A317CA"/>
    <w:rsid w:val="00A45F02"/>
    <w:rsid w:val="00A516BE"/>
    <w:rsid w:val="00A571C6"/>
    <w:rsid w:val="00A5742B"/>
    <w:rsid w:val="00A57C4A"/>
    <w:rsid w:val="00A60600"/>
    <w:rsid w:val="00A612E9"/>
    <w:rsid w:val="00A6745F"/>
    <w:rsid w:val="00A9084A"/>
    <w:rsid w:val="00A91272"/>
    <w:rsid w:val="00A96A90"/>
    <w:rsid w:val="00A97AC3"/>
    <w:rsid w:val="00AA2B41"/>
    <w:rsid w:val="00AC11CA"/>
    <w:rsid w:val="00AC7762"/>
    <w:rsid w:val="00AD3E08"/>
    <w:rsid w:val="00AD5526"/>
    <w:rsid w:val="00AD6A2F"/>
    <w:rsid w:val="00AE0D13"/>
    <w:rsid w:val="00AF11CA"/>
    <w:rsid w:val="00AF5962"/>
    <w:rsid w:val="00B05492"/>
    <w:rsid w:val="00B10B93"/>
    <w:rsid w:val="00B21EFA"/>
    <w:rsid w:val="00B23575"/>
    <w:rsid w:val="00B36CB5"/>
    <w:rsid w:val="00B41AA8"/>
    <w:rsid w:val="00B55324"/>
    <w:rsid w:val="00B61C79"/>
    <w:rsid w:val="00B70672"/>
    <w:rsid w:val="00B73A10"/>
    <w:rsid w:val="00B75DE8"/>
    <w:rsid w:val="00B81930"/>
    <w:rsid w:val="00B92EDE"/>
    <w:rsid w:val="00B933D2"/>
    <w:rsid w:val="00BA02AA"/>
    <w:rsid w:val="00BA2C2E"/>
    <w:rsid w:val="00BB6023"/>
    <w:rsid w:val="00BC13C8"/>
    <w:rsid w:val="00BD2914"/>
    <w:rsid w:val="00BF2429"/>
    <w:rsid w:val="00C02BB7"/>
    <w:rsid w:val="00C17723"/>
    <w:rsid w:val="00C26C53"/>
    <w:rsid w:val="00C35636"/>
    <w:rsid w:val="00C43389"/>
    <w:rsid w:val="00C4775F"/>
    <w:rsid w:val="00C512B9"/>
    <w:rsid w:val="00C52D5D"/>
    <w:rsid w:val="00C5316C"/>
    <w:rsid w:val="00C62C2C"/>
    <w:rsid w:val="00C7198B"/>
    <w:rsid w:val="00C874BC"/>
    <w:rsid w:val="00C93236"/>
    <w:rsid w:val="00CA1CE0"/>
    <w:rsid w:val="00CA437F"/>
    <w:rsid w:val="00CE3F77"/>
    <w:rsid w:val="00CF1719"/>
    <w:rsid w:val="00CF338C"/>
    <w:rsid w:val="00CF7460"/>
    <w:rsid w:val="00D002E5"/>
    <w:rsid w:val="00D108B7"/>
    <w:rsid w:val="00D309AA"/>
    <w:rsid w:val="00D361FB"/>
    <w:rsid w:val="00D36E31"/>
    <w:rsid w:val="00D438B3"/>
    <w:rsid w:val="00D5470D"/>
    <w:rsid w:val="00D6244B"/>
    <w:rsid w:val="00D64BAC"/>
    <w:rsid w:val="00D826A5"/>
    <w:rsid w:val="00D86763"/>
    <w:rsid w:val="00D908E1"/>
    <w:rsid w:val="00D92D60"/>
    <w:rsid w:val="00DB7990"/>
    <w:rsid w:val="00DC6E07"/>
    <w:rsid w:val="00DD024E"/>
    <w:rsid w:val="00DE0AAA"/>
    <w:rsid w:val="00DE7234"/>
    <w:rsid w:val="00DF3378"/>
    <w:rsid w:val="00E14D18"/>
    <w:rsid w:val="00E31BD9"/>
    <w:rsid w:val="00E33F0D"/>
    <w:rsid w:val="00E34887"/>
    <w:rsid w:val="00E4153E"/>
    <w:rsid w:val="00E66B65"/>
    <w:rsid w:val="00E71EC8"/>
    <w:rsid w:val="00E91EFB"/>
    <w:rsid w:val="00EA16DB"/>
    <w:rsid w:val="00EC0EDC"/>
    <w:rsid w:val="00EC71AA"/>
    <w:rsid w:val="00ED156F"/>
    <w:rsid w:val="00ED3253"/>
    <w:rsid w:val="00ED434C"/>
    <w:rsid w:val="00ED55D5"/>
    <w:rsid w:val="00EE3D83"/>
    <w:rsid w:val="00EF0C0D"/>
    <w:rsid w:val="00EF533F"/>
    <w:rsid w:val="00F02039"/>
    <w:rsid w:val="00F074BB"/>
    <w:rsid w:val="00F07D91"/>
    <w:rsid w:val="00F138CA"/>
    <w:rsid w:val="00F2301E"/>
    <w:rsid w:val="00F42393"/>
    <w:rsid w:val="00F462E6"/>
    <w:rsid w:val="00F52C70"/>
    <w:rsid w:val="00F65407"/>
    <w:rsid w:val="00F66094"/>
    <w:rsid w:val="00FA17FD"/>
    <w:rsid w:val="00FB430F"/>
    <w:rsid w:val="00FB460D"/>
    <w:rsid w:val="00FD39A2"/>
    <w:rsid w:val="00FD415C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960F0"/>
  <w15:docId w15:val="{75B73CAE-8555-45EB-9BC5-73AB48E3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E3"/>
  </w:style>
  <w:style w:type="paragraph" w:styleId="Ttulo1">
    <w:name w:val="heading 1"/>
    <w:basedOn w:val="Normal"/>
    <w:next w:val="Normal"/>
    <w:link w:val="Ttulo1Car"/>
    <w:uiPriority w:val="9"/>
    <w:qFormat/>
    <w:rsid w:val="00E31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03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12"/>
  </w:style>
  <w:style w:type="paragraph" w:styleId="Piedepgina">
    <w:name w:val="footer"/>
    <w:basedOn w:val="Normal"/>
    <w:link w:val="PiedepginaCar"/>
    <w:uiPriority w:val="99"/>
    <w:unhideWhenUsed/>
    <w:rsid w:val="0044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12"/>
  </w:style>
  <w:style w:type="table" w:styleId="Tablaconcuadrcula">
    <w:name w:val="Table Grid"/>
    <w:basedOn w:val="Tablanormal"/>
    <w:uiPriority w:val="39"/>
    <w:rsid w:val="0044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0F12"/>
    <w:pPr>
      <w:ind w:left="720"/>
      <w:contextualSpacing/>
    </w:pPr>
  </w:style>
  <w:style w:type="table" w:styleId="Tablanormal4">
    <w:name w:val="Plain Table 4"/>
    <w:basedOn w:val="Tablanormal"/>
    <w:uiPriority w:val="44"/>
    <w:rsid w:val="006821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433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D41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FD4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D41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04D4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40B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BE3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NormalWeb">
    <w:name w:val="Normal (Web)"/>
    <w:basedOn w:val="Normal"/>
    <w:uiPriority w:val="99"/>
    <w:semiHidden/>
    <w:unhideWhenUsed/>
    <w:rsid w:val="0030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038E9"/>
    <w:rPr>
      <w:b/>
      <w:bCs/>
    </w:rPr>
  </w:style>
  <w:style w:type="character" w:styleId="nfasis">
    <w:name w:val="Emphasis"/>
    <w:basedOn w:val="Fuentedeprrafopredeter"/>
    <w:uiPriority w:val="20"/>
    <w:qFormat/>
    <w:rsid w:val="003038E9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3038E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1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text">
    <w:name w:val="article-text"/>
    <w:basedOn w:val="Normal"/>
    <w:rsid w:val="00E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B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074B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061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0212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803">
              <w:marLeft w:val="0"/>
              <w:marRight w:val="3547"/>
              <w:marTop w:val="8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1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706">
              <w:marLeft w:val="676"/>
              <w:marRight w:val="3547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banies@fvm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E1E5-6090-4A9E-8D98-F4F37CF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Portela i Valls</dc:creator>
  <cp:keywords/>
  <dc:description/>
  <cp:lastModifiedBy>Anais Arbaníes Ferreres</cp:lastModifiedBy>
  <cp:revision>28</cp:revision>
  <cp:lastPrinted>2022-06-30T11:03:00Z</cp:lastPrinted>
  <dcterms:created xsi:type="dcterms:W3CDTF">2022-04-19T07:29:00Z</dcterms:created>
  <dcterms:modified xsi:type="dcterms:W3CDTF">2022-10-20T07:10:00Z</dcterms:modified>
</cp:coreProperties>
</file>